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14" w:rsidRPr="00326314" w:rsidRDefault="00326314" w:rsidP="00326314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26314">
        <w:rPr>
          <w:rFonts w:ascii="標楷體" w:eastAsia="標楷體" w:hAnsi="標楷體" w:hint="eastAsia"/>
          <w:sz w:val="32"/>
          <w:szCs w:val="32"/>
        </w:rPr>
        <w:t>國立臺灣戲曲學院校園環境、衛生及安全維護委員會</w:t>
      </w:r>
    </w:p>
    <w:p w:rsidR="00326314" w:rsidRPr="00326314" w:rsidRDefault="009409F9" w:rsidP="0032631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第四</w:t>
      </w:r>
      <w:r w:rsidR="00326314" w:rsidRPr="00326314">
        <w:rPr>
          <w:rFonts w:ascii="標楷體" w:eastAsia="標楷體" w:hAnsi="標楷體" w:hint="eastAsia"/>
          <w:sz w:val="32"/>
          <w:szCs w:val="32"/>
        </w:rPr>
        <w:t>次會議議程</w:t>
      </w:r>
    </w:p>
    <w:p w:rsidR="00326314" w:rsidRPr="00326314" w:rsidRDefault="00326314" w:rsidP="00326314">
      <w:pPr>
        <w:rPr>
          <w:rFonts w:ascii="標楷體" w:eastAsia="標楷體" w:hAnsi="標楷體"/>
          <w:sz w:val="28"/>
          <w:szCs w:val="28"/>
        </w:rPr>
      </w:pPr>
      <w:r w:rsidRPr="00326314">
        <w:rPr>
          <w:rFonts w:ascii="標楷體" w:eastAsia="標楷體" w:hAnsi="標楷體" w:hint="eastAsia"/>
          <w:sz w:val="28"/>
          <w:szCs w:val="28"/>
        </w:rPr>
        <w:t>會議時間：中華民國112年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32631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326314">
        <w:rPr>
          <w:rFonts w:ascii="標楷體" w:eastAsia="標楷體" w:hAnsi="標楷體" w:hint="eastAsia"/>
          <w:sz w:val="28"/>
          <w:szCs w:val="28"/>
        </w:rPr>
        <w:t>日(星期三)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326314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326314">
        <w:rPr>
          <w:rFonts w:ascii="標楷體" w:eastAsia="標楷體" w:hAnsi="標楷體" w:hint="eastAsia"/>
          <w:sz w:val="28"/>
          <w:szCs w:val="28"/>
        </w:rPr>
        <w:t>時00分</w:t>
      </w:r>
    </w:p>
    <w:p w:rsidR="00326314" w:rsidRPr="00326314" w:rsidRDefault="00326314" w:rsidP="00326314">
      <w:pPr>
        <w:rPr>
          <w:rFonts w:ascii="標楷體" w:eastAsia="標楷體" w:hAnsi="標楷體"/>
          <w:sz w:val="28"/>
          <w:szCs w:val="28"/>
        </w:rPr>
      </w:pPr>
      <w:r w:rsidRPr="00326314">
        <w:rPr>
          <w:rFonts w:ascii="標楷體" w:eastAsia="標楷體" w:hAnsi="標楷體" w:hint="eastAsia"/>
          <w:sz w:val="28"/>
          <w:szCs w:val="28"/>
        </w:rPr>
        <w:t>會議地點：內湖校區音樂樓5樓大會議廳</w:t>
      </w:r>
    </w:p>
    <w:p w:rsidR="00326314" w:rsidRPr="00326314" w:rsidRDefault="00326314" w:rsidP="003263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主席：李揚校長</w:t>
      </w:r>
    </w:p>
    <w:p w:rsidR="00326314" w:rsidRPr="00326314" w:rsidRDefault="00326314" w:rsidP="00326314">
      <w:pPr>
        <w:rPr>
          <w:rFonts w:ascii="標楷體" w:eastAsia="標楷體" w:hAnsi="標楷體"/>
          <w:sz w:val="28"/>
          <w:szCs w:val="28"/>
        </w:rPr>
      </w:pPr>
      <w:r w:rsidRPr="00326314">
        <w:rPr>
          <w:rFonts w:ascii="標楷體" w:eastAsia="標楷體" w:hAnsi="標楷體" w:hint="eastAsia"/>
          <w:sz w:val="28"/>
          <w:szCs w:val="28"/>
        </w:rPr>
        <w:t xml:space="preserve">出席人員：(如附簽到表)                         </w:t>
      </w:r>
    </w:p>
    <w:p w:rsidR="00326314" w:rsidRPr="00326314" w:rsidRDefault="00326314" w:rsidP="00326314">
      <w:pPr>
        <w:rPr>
          <w:rFonts w:ascii="標楷體" w:eastAsia="標楷體" w:hAnsi="標楷體"/>
          <w:sz w:val="28"/>
          <w:szCs w:val="28"/>
        </w:rPr>
      </w:pPr>
      <w:r w:rsidRPr="00326314">
        <w:rPr>
          <w:rFonts w:ascii="標楷體" w:eastAsia="標楷體" w:hAnsi="標楷體" w:hint="eastAsia"/>
          <w:sz w:val="28"/>
          <w:szCs w:val="28"/>
        </w:rPr>
        <w:t>壹、主席致詞：（略）</w:t>
      </w:r>
    </w:p>
    <w:p w:rsidR="00326314" w:rsidRPr="00326314" w:rsidRDefault="00326314" w:rsidP="00326314">
      <w:pPr>
        <w:rPr>
          <w:rFonts w:ascii="標楷體" w:eastAsia="標楷體" w:hAnsi="標楷體"/>
          <w:sz w:val="28"/>
          <w:szCs w:val="28"/>
        </w:rPr>
      </w:pPr>
      <w:r w:rsidRPr="00326314">
        <w:rPr>
          <w:rFonts w:ascii="標楷體" w:eastAsia="標楷體" w:hAnsi="標楷體" w:hint="eastAsia"/>
          <w:sz w:val="28"/>
          <w:szCs w:val="28"/>
        </w:rPr>
        <w:t>貳、</w:t>
      </w:r>
      <w:r>
        <w:rPr>
          <w:rFonts w:ascii="標楷體" w:eastAsia="標楷體" w:hAnsi="標楷體" w:hint="eastAsia"/>
          <w:sz w:val="28"/>
          <w:szCs w:val="28"/>
        </w:rPr>
        <w:t>確認第三</w:t>
      </w:r>
      <w:r w:rsidRPr="00326314">
        <w:rPr>
          <w:rFonts w:ascii="標楷體" w:eastAsia="標楷體" w:hAnsi="標楷體" w:hint="eastAsia"/>
          <w:sz w:val="28"/>
          <w:szCs w:val="28"/>
        </w:rPr>
        <w:t>次會議提案</w:t>
      </w:r>
      <w:r w:rsidR="00C52615">
        <w:rPr>
          <w:rFonts w:ascii="標楷體" w:eastAsia="標楷體" w:hAnsi="標楷體" w:hint="eastAsia"/>
          <w:sz w:val="28"/>
          <w:szCs w:val="28"/>
        </w:rPr>
        <w:t>決議：</w:t>
      </w:r>
      <w:r w:rsidRPr="00326314">
        <w:rPr>
          <w:rFonts w:ascii="標楷體" w:eastAsia="標楷體" w:hAnsi="標楷體" w:hint="eastAsia"/>
          <w:sz w:val="28"/>
          <w:szCs w:val="28"/>
        </w:rPr>
        <w:t>(附件一)</w:t>
      </w:r>
    </w:p>
    <w:p w:rsidR="0075770B" w:rsidRDefault="00326314" w:rsidP="00326314">
      <w:pPr>
        <w:rPr>
          <w:rFonts w:ascii="標楷體" w:eastAsia="標楷體" w:hAnsi="標楷體"/>
          <w:sz w:val="28"/>
          <w:szCs w:val="28"/>
        </w:rPr>
      </w:pPr>
      <w:r w:rsidRPr="00326314">
        <w:rPr>
          <w:rFonts w:ascii="標楷體" w:eastAsia="標楷體" w:hAnsi="標楷體" w:hint="eastAsia"/>
          <w:sz w:val="28"/>
          <w:szCs w:val="28"/>
        </w:rPr>
        <w:t>參、業務報告:</w:t>
      </w:r>
    </w:p>
    <w:p w:rsidR="00F26922" w:rsidRDefault="006061D1" w:rsidP="006061D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一、依據教育部性平訪視建議，本校內湖校區緊急求救柱已安裝完畢，本</w:t>
      </w:r>
    </w:p>
    <w:p w:rsidR="00F26922" w:rsidRDefault="00F26922" w:rsidP="006061D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6061D1">
        <w:rPr>
          <w:rFonts w:ascii="標楷體" w:eastAsia="標楷體" w:hAnsi="標楷體" w:hint="eastAsia"/>
          <w:szCs w:val="24"/>
        </w:rPr>
        <w:t>組已編列113年度預算，</w:t>
      </w:r>
      <w:r>
        <w:rPr>
          <w:rFonts w:ascii="標楷體" w:eastAsia="標楷體" w:hAnsi="標楷體" w:hint="eastAsia"/>
          <w:szCs w:val="24"/>
        </w:rPr>
        <w:t>預計明年將內湖校區廁所緊急求救裝置連線</w:t>
      </w:r>
    </w:p>
    <w:p w:rsidR="006061D1" w:rsidRPr="006061D1" w:rsidRDefault="00F26922" w:rsidP="006061D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至警衛室。</w:t>
      </w:r>
    </w:p>
    <w:p w:rsidR="00960CB9" w:rsidRDefault="006061D1" w:rsidP="006061D1">
      <w:pPr>
        <w:rPr>
          <w:rFonts w:ascii="標楷體" w:eastAsia="標楷體" w:hAnsi="標楷體"/>
          <w:szCs w:val="24"/>
        </w:rPr>
      </w:pPr>
      <w:r w:rsidRPr="006061D1">
        <w:rPr>
          <w:rFonts w:ascii="標楷體" w:eastAsia="標楷體" w:hAnsi="標楷體" w:hint="eastAsia"/>
          <w:szCs w:val="24"/>
        </w:rPr>
        <w:t xml:space="preserve">     二、</w:t>
      </w:r>
      <w:r w:rsidR="00F26922">
        <w:rPr>
          <w:rFonts w:ascii="標楷體" w:eastAsia="標楷體" w:hAnsi="標楷體" w:hint="eastAsia"/>
          <w:szCs w:val="24"/>
        </w:rPr>
        <w:t>依據職安法</w:t>
      </w:r>
      <w:r w:rsidR="00960CB9">
        <w:rPr>
          <w:rFonts w:ascii="標楷體" w:eastAsia="標楷體" w:hAnsi="標楷體" w:hint="eastAsia"/>
          <w:szCs w:val="24"/>
        </w:rPr>
        <w:t xml:space="preserve">規定，校內工程必須經總務處環安組與廠商會議後，簽訂        </w:t>
      </w:r>
    </w:p>
    <w:p w:rsidR="00960CB9" w:rsidRDefault="00960CB9" w:rsidP="006061D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危害告知單，建請各處室及系所承辦工程須入校施工時，先通知環安  </w:t>
      </w:r>
    </w:p>
    <w:p w:rsidR="006061D1" w:rsidRPr="006061D1" w:rsidRDefault="00960CB9" w:rsidP="006061D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組，以利簽訂危害告知單及工程安全巡視。</w:t>
      </w:r>
    </w:p>
    <w:p w:rsidR="006061D1" w:rsidRDefault="005078CA" w:rsidP="006061D1">
      <w:pPr>
        <w:rPr>
          <w:rFonts w:ascii="標楷體" w:eastAsia="標楷體" w:hAnsi="標楷體"/>
          <w:sz w:val="28"/>
          <w:szCs w:val="28"/>
        </w:rPr>
      </w:pPr>
      <w:r w:rsidRPr="005078CA">
        <w:rPr>
          <w:rFonts w:ascii="標楷體" w:eastAsia="標楷體" w:hAnsi="標楷體" w:hint="eastAsia"/>
          <w:sz w:val="28"/>
          <w:szCs w:val="28"/>
        </w:rPr>
        <w:t>肆、討論提案：</w:t>
      </w:r>
    </w:p>
    <w:p w:rsidR="00066945" w:rsidRDefault="005078CA" w:rsidP="005078CA">
      <w:pPr>
        <w:rPr>
          <w:rFonts w:ascii="標楷體" w:eastAsia="標楷體" w:hAnsi="標楷體"/>
          <w:szCs w:val="24"/>
        </w:rPr>
      </w:pPr>
      <w:r w:rsidRPr="005078CA">
        <w:rPr>
          <w:rFonts w:ascii="標楷體" w:eastAsia="標楷體" w:hAnsi="標楷體" w:hint="eastAsia"/>
          <w:szCs w:val="24"/>
        </w:rPr>
        <w:t>案由一：有關</w:t>
      </w:r>
      <w:r w:rsidR="00AD5A83">
        <w:rPr>
          <w:rFonts w:ascii="標楷體" w:eastAsia="標楷體" w:hAnsi="標楷體" w:hint="eastAsia"/>
          <w:szCs w:val="24"/>
        </w:rPr>
        <w:t>環境保護暨職業安全衛生政策及預防職場不法侵害書面聲明</w:t>
      </w:r>
      <w:r w:rsidR="004C3954">
        <w:rPr>
          <w:rFonts w:ascii="標楷體" w:eastAsia="標楷體" w:hAnsi="標楷體" w:hint="eastAsia"/>
          <w:szCs w:val="24"/>
        </w:rPr>
        <w:t>校長</w:t>
      </w:r>
    </w:p>
    <w:p w:rsidR="004C3954" w:rsidRDefault="00066945" w:rsidP="005078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4C3954">
        <w:rPr>
          <w:rFonts w:ascii="標楷體" w:eastAsia="標楷體" w:hAnsi="標楷體" w:hint="eastAsia"/>
          <w:szCs w:val="24"/>
        </w:rPr>
        <w:t>簽署一案，提請討論。</w:t>
      </w:r>
      <w:r>
        <w:rPr>
          <w:rFonts w:ascii="標楷體" w:eastAsia="標楷體" w:hAnsi="標楷體" w:hint="eastAsia"/>
          <w:szCs w:val="24"/>
        </w:rPr>
        <w:t>(附件二)</w:t>
      </w:r>
    </w:p>
    <w:p w:rsidR="00FE5FF2" w:rsidRDefault="005078CA" w:rsidP="005078CA">
      <w:pPr>
        <w:rPr>
          <w:rFonts w:ascii="標楷體" w:eastAsia="標楷體" w:hAnsi="標楷體"/>
          <w:szCs w:val="24"/>
        </w:rPr>
      </w:pPr>
      <w:r w:rsidRPr="005078CA">
        <w:rPr>
          <w:rFonts w:ascii="標楷體" w:eastAsia="標楷體" w:hAnsi="標楷體" w:hint="eastAsia"/>
          <w:szCs w:val="24"/>
        </w:rPr>
        <w:t>說  明：</w:t>
      </w:r>
      <w:r w:rsidR="00BA57EA">
        <w:rPr>
          <w:rFonts w:ascii="標楷體" w:eastAsia="標楷體" w:hAnsi="標楷體" w:hint="eastAsia"/>
          <w:szCs w:val="24"/>
        </w:rPr>
        <w:t>依據職業安全衛生</w:t>
      </w:r>
      <w:r w:rsidR="00FE5FF2">
        <w:rPr>
          <w:rFonts w:ascii="標楷體" w:eastAsia="標楷體" w:hAnsi="標楷體" w:hint="eastAsia"/>
          <w:szCs w:val="24"/>
        </w:rPr>
        <w:t>管理辦法規定，300人以上事業單位應制訂環境保</w:t>
      </w:r>
    </w:p>
    <w:p w:rsidR="00FE5FF2" w:rsidRDefault="00FE5FF2" w:rsidP="005078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護暨職業安全衛生政策及預防職場不法侵害聲明書，校長簽署後公</w:t>
      </w:r>
    </w:p>
    <w:p w:rsidR="005078CA" w:rsidRDefault="00FE5FF2" w:rsidP="005078C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告</w:t>
      </w:r>
      <w:r w:rsidR="00881178">
        <w:rPr>
          <w:rFonts w:ascii="標楷體" w:eastAsia="標楷體" w:hAnsi="標楷體" w:hint="eastAsia"/>
          <w:szCs w:val="24"/>
        </w:rPr>
        <w:t>至學報公布</w:t>
      </w:r>
      <w:r>
        <w:rPr>
          <w:rFonts w:ascii="標楷體" w:eastAsia="標楷體" w:hAnsi="標楷體" w:hint="eastAsia"/>
          <w:szCs w:val="24"/>
        </w:rPr>
        <w:t>。</w:t>
      </w:r>
    </w:p>
    <w:p w:rsidR="004C3954" w:rsidRPr="004C3954" w:rsidRDefault="004C3954" w:rsidP="004C39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案由二：有關</w:t>
      </w:r>
      <w:r w:rsidR="009409F9">
        <w:rPr>
          <w:rFonts w:ascii="標楷體" w:eastAsia="標楷體" w:hAnsi="標楷體" w:hint="eastAsia"/>
          <w:szCs w:val="24"/>
        </w:rPr>
        <w:t>本校</w:t>
      </w:r>
      <w:r>
        <w:rPr>
          <w:rFonts w:ascii="標楷體" w:eastAsia="標楷體" w:hAnsi="標楷體" w:hint="eastAsia"/>
          <w:szCs w:val="24"/>
        </w:rPr>
        <w:t>非公職</w:t>
      </w:r>
      <w:r w:rsidR="009409F9">
        <w:rPr>
          <w:rFonts w:ascii="標楷體" w:eastAsia="標楷體" w:hAnsi="標楷體" w:hint="eastAsia"/>
          <w:szCs w:val="24"/>
        </w:rPr>
        <w:t>人員</w:t>
      </w:r>
      <w:r>
        <w:rPr>
          <w:rFonts w:ascii="標楷體" w:eastAsia="標楷體" w:hAnsi="標楷體" w:hint="eastAsia"/>
          <w:szCs w:val="24"/>
        </w:rPr>
        <w:t>健</w:t>
      </w:r>
      <w:r w:rsidR="009409F9">
        <w:rPr>
          <w:rFonts w:ascii="標楷體" w:eastAsia="標楷體" w:hAnsi="標楷體" w:hint="eastAsia"/>
          <w:szCs w:val="24"/>
        </w:rPr>
        <w:t>康</w:t>
      </w:r>
      <w:r>
        <w:rPr>
          <w:rFonts w:ascii="標楷體" w:eastAsia="標楷體" w:hAnsi="標楷體" w:hint="eastAsia"/>
          <w:szCs w:val="24"/>
        </w:rPr>
        <w:t>檢</w:t>
      </w:r>
      <w:r w:rsidR="009409F9">
        <w:rPr>
          <w:rFonts w:ascii="標楷體" w:eastAsia="標楷體" w:hAnsi="標楷體" w:hint="eastAsia"/>
          <w:szCs w:val="24"/>
        </w:rPr>
        <w:t>查</w:t>
      </w:r>
      <w:r w:rsidRPr="004C3954">
        <w:rPr>
          <w:rFonts w:ascii="標楷體" w:eastAsia="標楷體" w:hAnsi="標楷體" w:hint="eastAsia"/>
          <w:szCs w:val="24"/>
        </w:rPr>
        <w:t>一案，提請討論。</w:t>
      </w:r>
    </w:p>
    <w:p w:rsidR="00A0737F" w:rsidRDefault="004C3954" w:rsidP="004C3954">
      <w:pPr>
        <w:rPr>
          <w:rFonts w:ascii="標楷體" w:eastAsia="標楷體" w:hAnsi="標楷體"/>
          <w:szCs w:val="24"/>
        </w:rPr>
      </w:pPr>
      <w:r w:rsidRPr="004C3954">
        <w:rPr>
          <w:rFonts w:ascii="標楷體" w:eastAsia="標楷體" w:hAnsi="標楷體" w:hint="eastAsia"/>
          <w:szCs w:val="24"/>
        </w:rPr>
        <w:t>說  明：</w:t>
      </w:r>
      <w:r w:rsidR="00A0737F">
        <w:rPr>
          <w:rFonts w:ascii="標楷體" w:eastAsia="標楷體" w:hAnsi="標楷體" w:hint="eastAsia"/>
          <w:szCs w:val="24"/>
        </w:rPr>
        <w:t>依據勞工健康保護規則第15條規定，雇主對在職勞工應定期實施健康</w:t>
      </w:r>
    </w:p>
    <w:p w:rsidR="005C1A78" w:rsidRDefault="00A0737F" w:rsidP="004C39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檢查</w:t>
      </w:r>
      <w:r w:rsidR="005C1A78">
        <w:rPr>
          <w:rFonts w:ascii="標楷體" w:eastAsia="標楷體" w:hAnsi="標楷體" w:hint="eastAsia"/>
          <w:szCs w:val="24"/>
        </w:rPr>
        <w:t>，並由雇主負擔</w:t>
      </w:r>
      <w:r>
        <w:rPr>
          <w:rFonts w:ascii="標楷體" w:eastAsia="標楷體" w:hAnsi="標楷體" w:hint="eastAsia"/>
          <w:szCs w:val="24"/>
        </w:rPr>
        <w:t>。65歲以上每年，40~65每3年，40歲以下每5</w:t>
      </w:r>
    </w:p>
    <w:p w:rsidR="005C1A78" w:rsidRDefault="005C1A78" w:rsidP="004C39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0737F">
        <w:rPr>
          <w:rFonts w:ascii="標楷體" w:eastAsia="標楷體" w:hAnsi="標楷體" w:hint="eastAsia"/>
          <w:szCs w:val="24"/>
        </w:rPr>
        <w:t>年一次，本校公職人員由人事室辦理，非公職人員及兩團團員約160</w:t>
      </w:r>
    </w:p>
    <w:p w:rsidR="005C1A78" w:rsidRDefault="005C1A78" w:rsidP="004C39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A0737F">
        <w:rPr>
          <w:rFonts w:ascii="標楷體" w:eastAsia="標楷體" w:hAnsi="標楷體" w:hint="eastAsia"/>
          <w:szCs w:val="24"/>
        </w:rPr>
        <w:t>人，費用方面已與宏恩醫院詢問一人約800-900元</w:t>
      </w:r>
      <w:r>
        <w:rPr>
          <w:rFonts w:ascii="標楷體" w:eastAsia="標楷體" w:hAnsi="標楷體" w:hint="eastAsia"/>
          <w:szCs w:val="24"/>
        </w:rPr>
        <w:t>共約15萬元，(非</w:t>
      </w:r>
    </w:p>
    <w:p w:rsidR="004C3954" w:rsidRDefault="005C1A78" w:rsidP="004C39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每年)</w:t>
      </w:r>
      <w:r w:rsidR="00A0737F">
        <w:rPr>
          <w:rFonts w:ascii="標楷體" w:eastAsia="標楷體" w:hAnsi="標楷體" w:hint="eastAsia"/>
          <w:szCs w:val="24"/>
        </w:rPr>
        <w:t>若提案通過後，本組再統計年齡層，統計確實人數並計算經</w:t>
      </w:r>
      <w:r>
        <w:rPr>
          <w:rFonts w:ascii="標楷體" w:eastAsia="標楷體" w:hAnsi="標楷體" w:hint="eastAsia"/>
          <w:szCs w:val="24"/>
        </w:rPr>
        <w:t>費。</w:t>
      </w:r>
    </w:p>
    <w:p w:rsidR="004C3954" w:rsidRPr="004C3954" w:rsidRDefault="005C1A78" w:rsidP="004C39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案由三</w:t>
      </w:r>
      <w:r w:rsidR="004C3954">
        <w:rPr>
          <w:rFonts w:ascii="標楷體" w:eastAsia="標楷體" w:hAnsi="標楷體" w:hint="eastAsia"/>
          <w:szCs w:val="24"/>
        </w:rPr>
        <w:t>：有關</w:t>
      </w:r>
      <w:r>
        <w:rPr>
          <w:rFonts w:ascii="標楷體" w:eastAsia="標楷體" w:hAnsi="標楷體" w:hint="eastAsia"/>
          <w:szCs w:val="24"/>
        </w:rPr>
        <w:t>增聘</w:t>
      </w:r>
      <w:r w:rsidR="004C3954">
        <w:rPr>
          <w:rFonts w:ascii="標楷體" w:eastAsia="標楷體" w:hAnsi="標楷體" w:hint="eastAsia"/>
          <w:szCs w:val="24"/>
        </w:rPr>
        <w:t>職</w:t>
      </w:r>
      <w:r w:rsidR="009409F9">
        <w:rPr>
          <w:rFonts w:ascii="標楷體" w:eastAsia="標楷體" w:hAnsi="標楷體" w:hint="eastAsia"/>
          <w:szCs w:val="24"/>
        </w:rPr>
        <w:t>業安全科</w:t>
      </w:r>
      <w:r w:rsidR="004C3954">
        <w:rPr>
          <w:rFonts w:ascii="標楷體" w:eastAsia="標楷體" w:hAnsi="標楷體" w:hint="eastAsia"/>
          <w:szCs w:val="24"/>
        </w:rPr>
        <w:t>護</w:t>
      </w:r>
      <w:r w:rsidR="009409F9">
        <w:rPr>
          <w:rFonts w:ascii="標楷體" w:eastAsia="標楷體" w:hAnsi="標楷體" w:hint="eastAsia"/>
          <w:szCs w:val="24"/>
        </w:rPr>
        <w:t>士(職護)</w:t>
      </w:r>
      <w:r w:rsidR="004C3954" w:rsidRPr="004C3954">
        <w:rPr>
          <w:rFonts w:ascii="標楷體" w:eastAsia="標楷體" w:hAnsi="標楷體" w:hint="eastAsia"/>
          <w:szCs w:val="24"/>
        </w:rPr>
        <w:t>一案，提請討論。</w:t>
      </w:r>
    </w:p>
    <w:p w:rsidR="005C1A78" w:rsidRDefault="004C3954" w:rsidP="004C3954">
      <w:pPr>
        <w:rPr>
          <w:rFonts w:ascii="標楷體" w:eastAsia="標楷體" w:hAnsi="標楷體"/>
          <w:szCs w:val="24"/>
        </w:rPr>
      </w:pPr>
      <w:r w:rsidRPr="004C3954">
        <w:rPr>
          <w:rFonts w:ascii="標楷體" w:eastAsia="標楷體" w:hAnsi="標楷體" w:hint="eastAsia"/>
          <w:szCs w:val="24"/>
        </w:rPr>
        <w:lastRenderedPageBreak/>
        <w:t>說  明：</w:t>
      </w:r>
      <w:r w:rsidR="00A0737F">
        <w:rPr>
          <w:rFonts w:ascii="標楷體" w:eastAsia="標楷體" w:hAnsi="標楷體" w:hint="eastAsia"/>
          <w:szCs w:val="24"/>
        </w:rPr>
        <w:t>依據勞工健康保護規則</w:t>
      </w:r>
      <w:r w:rsidR="005C1A78">
        <w:rPr>
          <w:rFonts w:ascii="標楷體" w:eastAsia="標楷體" w:hAnsi="標楷體" w:hint="eastAsia"/>
          <w:szCs w:val="24"/>
        </w:rPr>
        <w:t>第3</w:t>
      </w:r>
      <w:r w:rsidR="00A0737F">
        <w:rPr>
          <w:rFonts w:ascii="標楷體" w:eastAsia="標楷體" w:hAnsi="標楷體" w:hint="eastAsia"/>
          <w:szCs w:val="24"/>
        </w:rPr>
        <w:t>條規定，</w:t>
      </w:r>
      <w:r w:rsidR="005C1A78">
        <w:rPr>
          <w:rFonts w:ascii="標楷體" w:eastAsia="標楷體" w:hAnsi="標楷體" w:hint="eastAsia"/>
          <w:szCs w:val="24"/>
        </w:rPr>
        <w:t>事業單位300人以上須設置專責</w:t>
      </w:r>
    </w:p>
    <w:p w:rsidR="0052174C" w:rsidRDefault="005C1A78" w:rsidP="004C39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職業安全科護士，</w:t>
      </w:r>
      <w:r w:rsidR="0052174C">
        <w:rPr>
          <w:rFonts w:ascii="標楷體" w:eastAsia="標楷體" w:hAnsi="標楷體" w:hint="eastAsia"/>
          <w:szCs w:val="24"/>
        </w:rPr>
        <w:t>教育部及北市勞檢單位</w:t>
      </w:r>
      <w:r>
        <w:rPr>
          <w:rFonts w:ascii="標楷體" w:eastAsia="標楷體" w:hAnsi="標楷體" w:hint="eastAsia"/>
          <w:szCs w:val="24"/>
        </w:rPr>
        <w:t>多次來文校護職護不可兼</w:t>
      </w:r>
    </w:p>
    <w:p w:rsidR="0052174C" w:rsidRDefault="0052174C" w:rsidP="004C39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任</w:t>
      </w:r>
      <w:r w:rsidR="005C1A7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</w:t>
      </w:r>
      <w:r w:rsidR="005C1A78">
        <w:rPr>
          <w:rFonts w:ascii="標楷體" w:eastAsia="標楷體" w:hAnsi="標楷體" w:hint="eastAsia"/>
          <w:szCs w:val="24"/>
        </w:rPr>
        <w:t>多次要求改善，</w:t>
      </w:r>
      <w:r>
        <w:rPr>
          <w:rFonts w:ascii="標楷體" w:eastAsia="標楷體" w:hAnsi="標楷體" w:hint="eastAsia"/>
          <w:szCs w:val="24"/>
        </w:rPr>
        <w:t>若</w:t>
      </w:r>
      <w:r w:rsidR="005C1A78">
        <w:rPr>
          <w:rFonts w:ascii="標楷體" w:eastAsia="標楷體" w:hAnsi="標楷體" w:hint="eastAsia"/>
          <w:szCs w:val="24"/>
        </w:rPr>
        <w:t>再未改善將會罰款3~15萬元，並列入大專</w:t>
      </w:r>
      <w:r>
        <w:rPr>
          <w:rFonts w:ascii="標楷體" w:eastAsia="標楷體" w:hAnsi="標楷體" w:hint="eastAsia"/>
          <w:szCs w:val="24"/>
        </w:rPr>
        <w:t>院</w:t>
      </w:r>
    </w:p>
    <w:p w:rsidR="004C3954" w:rsidRDefault="0052174C" w:rsidP="004C39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校評鑑</w:t>
      </w:r>
      <w:r w:rsidR="005C1A78">
        <w:rPr>
          <w:rFonts w:ascii="標楷體" w:eastAsia="標楷體" w:hAnsi="標楷體" w:hint="eastAsia"/>
          <w:szCs w:val="24"/>
        </w:rPr>
        <w:t>考核分數。</w:t>
      </w:r>
    </w:p>
    <w:p w:rsidR="005078CA" w:rsidRDefault="005078CA" w:rsidP="005078CA">
      <w:pPr>
        <w:rPr>
          <w:rFonts w:ascii="標楷體" w:eastAsia="標楷體" w:hAnsi="標楷體"/>
          <w:sz w:val="28"/>
          <w:szCs w:val="28"/>
        </w:rPr>
      </w:pPr>
      <w:r w:rsidRPr="005078CA">
        <w:rPr>
          <w:rFonts w:ascii="標楷體" w:eastAsia="標楷體" w:hAnsi="標楷體" w:hint="eastAsia"/>
          <w:sz w:val="28"/>
          <w:szCs w:val="28"/>
        </w:rPr>
        <w:t>伍、臨時動議：</w:t>
      </w:r>
    </w:p>
    <w:p w:rsidR="005078CA" w:rsidRPr="005078CA" w:rsidRDefault="005078CA" w:rsidP="005078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Pr="005078C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散會</w:t>
      </w:r>
    </w:p>
    <w:sectPr w:rsidR="005078CA" w:rsidRPr="005078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0F" w:rsidRDefault="0044480F" w:rsidP="00326314">
      <w:r>
        <w:separator/>
      </w:r>
    </w:p>
  </w:endnote>
  <w:endnote w:type="continuationSeparator" w:id="0">
    <w:p w:rsidR="0044480F" w:rsidRDefault="0044480F" w:rsidP="0032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0F" w:rsidRDefault="0044480F" w:rsidP="00326314">
      <w:r>
        <w:separator/>
      </w:r>
    </w:p>
  </w:footnote>
  <w:footnote w:type="continuationSeparator" w:id="0">
    <w:p w:rsidR="0044480F" w:rsidRDefault="0044480F" w:rsidP="00326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F1"/>
    <w:rsid w:val="00066945"/>
    <w:rsid w:val="00122AF1"/>
    <w:rsid w:val="00326314"/>
    <w:rsid w:val="0044480F"/>
    <w:rsid w:val="004C3954"/>
    <w:rsid w:val="005078CA"/>
    <w:rsid w:val="0052174C"/>
    <w:rsid w:val="005C1A78"/>
    <w:rsid w:val="005C3568"/>
    <w:rsid w:val="005D097E"/>
    <w:rsid w:val="006061D1"/>
    <w:rsid w:val="00731B02"/>
    <w:rsid w:val="0075770B"/>
    <w:rsid w:val="00881178"/>
    <w:rsid w:val="009409F9"/>
    <w:rsid w:val="00960CB9"/>
    <w:rsid w:val="00A0737F"/>
    <w:rsid w:val="00AD5A83"/>
    <w:rsid w:val="00AE776C"/>
    <w:rsid w:val="00BA57EA"/>
    <w:rsid w:val="00C52615"/>
    <w:rsid w:val="00D80715"/>
    <w:rsid w:val="00F26922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99FE0-5E25-47E8-BE44-A1B2573E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6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6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63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2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1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20210823</dc:creator>
  <cp:keywords/>
  <dc:description/>
  <cp:lastModifiedBy>20200220</cp:lastModifiedBy>
  <cp:revision>2</cp:revision>
  <cp:lastPrinted>2023-11-06T04:55:00Z</cp:lastPrinted>
  <dcterms:created xsi:type="dcterms:W3CDTF">2024-05-10T06:21:00Z</dcterms:created>
  <dcterms:modified xsi:type="dcterms:W3CDTF">2024-05-10T06:21:00Z</dcterms:modified>
</cp:coreProperties>
</file>