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6FB" w:rsidRPr="00643200" w:rsidRDefault="00B476FB" w:rsidP="00B476FB">
      <w:pPr>
        <w:pStyle w:val="Default"/>
        <w:rPr>
          <w:rFonts w:ascii="標楷體" w:eastAsia="標楷體" w:hAnsi="標楷體"/>
        </w:rPr>
      </w:pPr>
    </w:p>
    <w:p w:rsidR="00B476FB" w:rsidRPr="00643200" w:rsidRDefault="00B476FB" w:rsidP="00643200">
      <w:pPr>
        <w:pStyle w:val="Default"/>
        <w:jc w:val="center"/>
        <w:rPr>
          <w:rFonts w:ascii="標楷體" w:eastAsia="標楷體" w:hAnsi="標楷體" w:cs="標楷體"/>
          <w:b/>
          <w:color w:val="auto"/>
          <w:sz w:val="36"/>
          <w:szCs w:val="36"/>
        </w:rPr>
      </w:pPr>
      <w:r w:rsidRPr="00643200">
        <w:rPr>
          <w:rFonts w:ascii="標楷體" w:eastAsia="標楷體" w:hAnsi="標楷體" w:cs="標楷體" w:hint="eastAsia"/>
          <w:b/>
          <w:color w:val="auto"/>
          <w:sz w:val="36"/>
          <w:szCs w:val="36"/>
        </w:rPr>
        <w:t>國立臺灣戲曲學院</w:t>
      </w:r>
      <w:r w:rsidRPr="00643200">
        <w:rPr>
          <w:rFonts w:ascii="標楷體" w:eastAsia="標楷體" w:hAnsi="標楷體" w:cs="標楷體" w:hint="eastAsia"/>
          <w:b/>
          <w:color w:val="auto"/>
          <w:sz w:val="36"/>
          <w:szCs w:val="36"/>
        </w:rPr>
        <w:t>職業安全衛生管理計畫</w:t>
      </w:r>
    </w:p>
    <w:p w:rsidR="00B476FB" w:rsidRPr="00643200" w:rsidRDefault="00B476FB" w:rsidP="00B476FB">
      <w:pPr>
        <w:pStyle w:val="Default"/>
        <w:rPr>
          <w:rFonts w:ascii="標楷體" w:eastAsia="標楷體" w:hAnsi="標楷體" w:cs="標楷體"/>
          <w:color w:val="auto"/>
          <w:sz w:val="20"/>
          <w:szCs w:val="20"/>
        </w:rPr>
      </w:pPr>
    </w:p>
    <w:p w:rsidR="00B476FB" w:rsidRPr="00643200" w:rsidRDefault="00B476FB" w:rsidP="00643200">
      <w:pPr>
        <w:pStyle w:val="Default"/>
        <w:ind w:left="560" w:hangingChars="200" w:hanging="560"/>
        <w:rPr>
          <w:rFonts w:ascii="標楷體" w:eastAsia="標楷體" w:hAnsi="標楷體" w:cs="標楷體"/>
          <w:color w:val="auto"/>
          <w:sz w:val="28"/>
          <w:szCs w:val="28"/>
        </w:rPr>
      </w:pPr>
      <w:r w:rsidRPr="00643200">
        <w:rPr>
          <w:rFonts w:ascii="標楷體" w:eastAsia="標楷體" w:hAnsi="標楷體" w:cs="DFPFangSongW2-B5" w:hint="eastAsia"/>
          <w:color w:val="auto"/>
          <w:sz w:val="28"/>
          <w:szCs w:val="28"/>
        </w:rPr>
        <w:t>一、</w:t>
      </w:r>
      <w:r w:rsidRPr="00643200">
        <w:rPr>
          <w:rFonts w:ascii="標楷體" w:eastAsia="標楷體" w:hAnsi="標楷體" w:cs="標楷體" w:hint="eastAsia"/>
          <w:color w:val="auto"/>
          <w:sz w:val="28"/>
          <w:szCs w:val="28"/>
        </w:rPr>
        <w:t>目的：為保護校園工作者安全與健康，落實校園職業安全衛生管理工作，加強改善職業安全衛生設施與工作環境，防止工作者發生職業災害，故針對職業安全衛生法規範之設施及人員，實施職業安全衛生管理計畫，以消弭災害於無形。</w:t>
      </w:r>
      <w:r w:rsidRPr="00643200">
        <w:rPr>
          <w:rFonts w:ascii="標楷體" w:eastAsia="標楷體" w:hAnsi="標楷體" w:cs="標楷體"/>
          <w:color w:val="auto"/>
          <w:sz w:val="28"/>
          <w:szCs w:val="28"/>
        </w:rPr>
        <w:t xml:space="preserve"> </w:t>
      </w:r>
    </w:p>
    <w:p w:rsidR="00B476FB" w:rsidRPr="00643200" w:rsidRDefault="00B476FB" w:rsidP="00643200">
      <w:pPr>
        <w:pStyle w:val="Default"/>
        <w:ind w:left="560" w:hangingChars="200" w:hanging="560"/>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二、依據</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依職業安全衛生法第二十三條及學校職業安全衛生管理要點第十一條規定，訂定職業安全衛生管理計畫。</w:t>
      </w:r>
      <w:r w:rsidRPr="00643200">
        <w:rPr>
          <w:rFonts w:ascii="標楷體" w:eastAsia="標楷體" w:hAnsi="標楷體" w:cs="標楷體"/>
          <w:color w:val="auto"/>
          <w:sz w:val="28"/>
          <w:szCs w:val="28"/>
        </w:rPr>
        <w:t xml:space="preserve"> </w:t>
      </w:r>
    </w:p>
    <w:p w:rsidR="00B476FB" w:rsidRPr="00643200" w:rsidRDefault="00B476FB" w:rsidP="00643200">
      <w:pPr>
        <w:pStyle w:val="Default"/>
        <w:ind w:left="560" w:hangingChars="200" w:hanging="560"/>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三、範圍</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凡適用職業安全衛生法範圍之本校工作者，及其工作場所內之相關設施、設備與安全衛生管理事項。</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四、計畫項目</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proofErr w:type="gramStart"/>
      <w:r w:rsidRPr="00643200">
        <w:rPr>
          <w:rFonts w:ascii="標楷體" w:eastAsia="標楷體" w:hAnsi="標楷體" w:cs="標楷體" w:hint="eastAsia"/>
          <w:color w:val="auto"/>
          <w:sz w:val="28"/>
          <w:szCs w:val="28"/>
        </w:rPr>
        <w:t>一</w:t>
      </w:r>
      <w:proofErr w:type="gramEnd"/>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工作環境或作業危害之辨識、評估及控制。</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二</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機械、設備或器具之管理。</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三</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危害性化學品之分類、標示、通識及管理。</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四</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有害作業環境之</w:t>
      </w:r>
      <w:proofErr w:type="gramStart"/>
      <w:r w:rsidRPr="00643200">
        <w:rPr>
          <w:rFonts w:ascii="標楷體" w:eastAsia="標楷體" w:hAnsi="標楷體" w:cs="標楷體" w:hint="eastAsia"/>
          <w:color w:val="auto"/>
          <w:sz w:val="28"/>
          <w:szCs w:val="28"/>
        </w:rPr>
        <w:t>採</w:t>
      </w:r>
      <w:proofErr w:type="gramEnd"/>
      <w:r w:rsidRPr="00643200">
        <w:rPr>
          <w:rFonts w:ascii="標楷體" w:eastAsia="標楷體" w:hAnsi="標楷體" w:cs="標楷體" w:hint="eastAsia"/>
          <w:color w:val="auto"/>
          <w:sz w:val="28"/>
          <w:szCs w:val="28"/>
        </w:rPr>
        <w:t>樣策略規劃與測定。</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五</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危險性工作場所之製程或施工安全評估。</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六</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採購管理、承攬管理及變更管理。</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七</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安全衛生作業標準。</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lastRenderedPageBreak/>
        <w:t>(</w:t>
      </w:r>
      <w:r w:rsidRPr="00643200">
        <w:rPr>
          <w:rFonts w:ascii="標楷體" w:eastAsia="標楷體" w:hAnsi="標楷體" w:cs="標楷體" w:hint="eastAsia"/>
          <w:color w:val="auto"/>
          <w:sz w:val="28"/>
          <w:szCs w:val="28"/>
        </w:rPr>
        <w:t>八</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定期檢查、重點檢查、作業檢點及現場巡視。</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九</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安全衛生教育訓練。</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個人防護具之管理。</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十一</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健康檢查、健康管理及健康促進事項。</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十二</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安全衛生資訊之蒐集、分享與運用。</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十三</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緊急應變措施。</w:t>
      </w:r>
      <w:r w:rsidRPr="00643200">
        <w:rPr>
          <w:rFonts w:ascii="標楷體" w:eastAsia="標楷體" w:hAnsi="標楷體" w:cs="標楷體"/>
          <w:color w:val="auto"/>
          <w:sz w:val="28"/>
          <w:szCs w:val="28"/>
        </w:rPr>
        <w:t xml:space="preserve"> </w:t>
      </w:r>
    </w:p>
    <w:p w:rsidR="00B476FB" w:rsidRPr="00643200" w:rsidRDefault="00B476FB" w:rsidP="00643200">
      <w:pPr>
        <w:pStyle w:val="Default"/>
        <w:spacing w:after="188"/>
        <w:ind w:left="1120" w:hangingChars="400" w:hanging="1120"/>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十四</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職業災害、虛驚事故、影響身心健康事件之調查處理與統計分析。</w:t>
      </w:r>
      <w:r w:rsidRPr="00643200">
        <w:rPr>
          <w:rFonts w:ascii="標楷體" w:eastAsia="標楷體" w:hAnsi="標楷體" w:cs="標楷體"/>
          <w:color w:val="auto"/>
          <w:sz w:val="28"/>
          <w:szCs w:val="28"/>
        </w:rPr>
        <w:t xml:space="preserve"> </w:t>
      </w:r>
    </w:p>
    <w:p w:rsidR="00B476FB" w:rsidRPr="00643200" w:rsidRDefault="00B476FB" w:rsidP="00B476FB">
      <w:pPr>
        <w:pStyle w:val="Default"/>
        <w:spacing w:after="188"/>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十五</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安全衛生管理記錄與績效評估措施。</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十六</w:t>
      </w:r>
      <w:r w:rsid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其他安全衛生管理措施。</w:t>
      </w:r>
      <w:r w:rsidRPr="00643200">
        <w:rPr>
          <w:rFonts w:ascii="標楷體" w:eastAsia="標楷體" w:hAnsi="標楷體" w:cs="標楷體"/>
          <w:color w:val="auto"/>
          <w:sz w:val="28"/>
          <w:szCs w:val="28"/>
        </w:rPr>
        <w:t xml:space="preserve"> </w:t>
      </w:r>
    </w:p>
    <w:p w:rsidR="00B476FB" w:rsidRPr="00643200" w:rsidRDefault="00B476FB" w:rsidP="00B476FB">
      <w:pPr>
        <w:pStyle w:val="Default"/>
        <w:pageBreakBefore/>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lastRenderedPageBreak/>
        <w:t>五、實施細項：</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proofErr w:type="gramStart"/>
      <w:r w:rsidRPr="00643200">
        <w:rPr>
          <w:rFonts w:ascii="標楷體" w:eastAsia="標楷體" w:hAnsi="標楷體" w:cs="標楷體" w:hint="eastAsia"/>
          <w:color w:val="auto"/>
          <w:sz w:val="28"/>
          <w:szCs w:val="28"/>
        </w:rPr>
        <w:t>一</w:t>
      </w:r>
      <w:proofErr w:type="gramEnd"/>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工作環境或作業危害之辨識、評估及控制。</w:t>
      </w:r>
      <w:r w:rsidRPr="00643200">
        <w:rPr>
          <w:rFonts w:ascii="標楷體" w:eastAsia="標楷體" w:hAnsi="標楷體" w:cs="標楷體"/>
          <w:color w:val="auto"/>
          <w:sz w:val="28"/>
          <w:szCs w:val="28"/>
        </w:rPr>
        <w:t xml:space="preserve"> </w:t>
      </w:r>
    </w:p>
    <w:p w:rsidR="00B476FB" w:rsidRPr="00643200" w:rsidRDefault="00643200" w:rsidP="00643200">
      <w:pPr>
        <w:pStyle w:val="Default"/>
        <w:spacing w:after="233"/>
        <w:ind w:leftChars="100" w:left="520" w:hangingChars="100" w:hanging="280"/>
        <w:rPr>
          <w:rFonts w:ascii="標楷體" w:eastAsia="標楷體" w:hAnsi="標楷體" w:cs="標楷體"/>
          <w:color w:val="auto"/>
          <w:sz w:val="28"/>
          <w:szCs w:val="28"/>
        </w:rPr>
      </w:pPr>
      <w:r>
        <w:rPr>
          <w:rFonts w:ascii="標楷體" w:eastAsia="標楷體" w:hAnsi="標楷體" w:cs="標楷體"/>
          <w:color w:val="auto"/>
          <w:sz w:val="28"/>
          <w:szCs w:val="28"/>
        </w:rPr>
        <w:t>1.</w:t>
      </w:r>
      <w:r w:rsidR="00B476FB" w:rsidRPr="00643200">
        <w:rPr>
          <w:rFonts w:ascii="標楷體" w:eastAsia="標楷體" w:hAnsi="標楷體" w:cs="標楷體" w:hint="eastAsia"/>
          <w:color w:val="auto"/>
          <w:sz w:val="28"/>
          <w:szCs w:val="28"/>
        </w:rPr>
        <w:t>執行安全觀察：一般工作場所，由各單位確實掌握所轄工作場所之所有活動或服務，進行系統化之安全衛生風險評估。評估範圍包含例行活動及非例行性活動、所有進入工作場所人員之活動、人員行為能力及其他的人為因素。</w:t>
      </w:r>
      <w:r w:rsidR="00B476FB" w:rsidRPr="00643200">
        <w:rPr>
          <w:rFonts w:ascii="標楷體" w:eastAsia="標楷體" w:hAnsi="標楷體" w:cs="標楷體"/>
          <w:color w:val="auto"/>
          <w:sz w:val="28"/>
          <w:szCs w:val="28"/>
        </w:rPr>
        <w:t xml:space="preserve"> </w:t>
      </w:r>
    </w:p>
    <w:p w:rsidR="00B476FB" w:rsidRPr="00643200" w:rsidRDefault="00643200" w:rsidP="00643200">
      <w:pPr>
        <w:pStyle w:val="Default"/>
        <w:ind w:leftChars="100" w:left="520" w:hangingChars="100" w:hanging="280"/>
        <w:rPr>
          <w:rFonts w:ascii="標楷體" w:eastAsia="標楷體" w:hAnsi="標楷體" w:cs="標楷體"/>
          <w:color w:val="auto"/>
          <w:sz w:val="28"/>
          <w:szCs w:val="28"/>
        </w:rPr>
      </w:pPr>
      <w:r>
        <w:rPr>
          <w:rFonts w:ascii="標楷體" w:eastAsia="標楷體" w:hAnsi="標楷體" w:cs="標楷體"/>
          <w:color w:val="auto"/>
          <w:sz w:val="28"/>
          <w:szCs w:val="28"/>
        </w:rPr>
        <w:t>2.</w:t>
      </w:r>
      <w:r w:rsidR="00B476FB" w:rsidRPr="00643200">
        <w:rPr>
          <w:rFonts w:ascii="標楷體" w:eastAsia="標楷體" w:hAnsi="標楷體" w:cs="標楷體" w:hint="eastAsia"/>
          <w:color w:val="auto"/>
          <w:sz w:val="28"/>
          <w:szCs w:val="28"/>
        </w:rPr>
        <w:t>執行安全風險評估：具危害性作業之工作場所，由負責單位辦理職業安全衛生評估及作業環境測定，並依本校「實習</w:t>
      </w:r>
      <w:r w:rsidR="00B476FB" w:rsidRPr="00643200">
        <w:rPr>
          <w:rFonts w:ascii="標楷體" w:eastAsia="標楷體" w:hAnsi="標楷體" w:cs="標楷體"/>
          <w:color w:val="auto"/>
          <w:sz w:val="28"/>
          <w:szCs w:val="28"/>
        </w:rPr>
        <w:t>(</w:t>
      </w:r>
      <w:r w:rsidR="00B476FB" w:rsidRPr="00643200">
        <w:rPr>
          <w:rFonts w:ascii="標楷體" w:eastAsia="標楷體" w:hAnsi="標楷體" w:cs="標楷體" w:hint="eastAsia"/>
          <w:color w:val="auto"/>
          <w:sz w:val="28"/>
          <w:szCs w:val="28"/>
        </w:rPr>
        <w:t>特殊</w:t>
      </w:r>
      <w:r w:rsidR="00B476FB" w:rsidRPr="00643200">
        <w:rPr>
          <w:rFonts w:ascii="標楷體" w:eastAsia="標楷體" w:hAnsi="標楷體" w:cs="標楷體"/>
          <w:color w:val="auto"/>
          <w:sz w:val="28"/>
          <w:szCs w:val="28"/>
        </w:rPr>
        <w:t>)</w:t>
      </w:r>
      <w:r w:rsidR="00B476FB" w:rsidRPr="00643200">
        <w:rPr>
          <w:rFonts w:ascii="標楷體" w:eastAsia="標楷體" w:hAnsi="標楷體" w:cs="標楷體" w:hint="eastAsia"/>
          <w:color w:val="auto"/>
          <w:sz w:val="28"/>
          <w:szCs w:val="28"/>
        </w:rPr>
        <w:t>教室、實習工場安全衛生自主管理手冊」所訂「危害鑑別及風險評估管理程序」辦理。</w:t>
      </w:r>
      <w:r w:rsidR="00B476FB"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二</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機械、設備或器具之管理。</w:t>
      </w:r>
      <w:r w:rsidRPr="00643200">
        <w:rPr>
          <w:rFonts w:ascii="標楷體" w:eastAsia="標楷體" w:hAnsi="標楷體" w:cs="標楷體"/>
          <w:color w:val="auto"/>
          <w:sz w:val="28"/>
          <w:szCs w:val="28"/>
        </w:rPr>
        <w:t xml:space="preserve"> </w:t>
      </w:r>
    </w:p>
    <w:p w:rsidR="00B476FB" w:rsidRPr="00643200" w:rsidRDefault="00643200" w:rsidP="00643200">
      <w:pPr>
        <w:pStyle w:val="Default"/>
        <w:spacing w:after="234"/>
        <w:ind w:leftChars="100" w:left="520" w:hangingChars="100" w:hanging="280"/>
        <w:rPr>
          <w:rFonts w:ascii="標楷體" w:eastAsia="標楷體" w:hAnsi="標楷體" w:cs="標楷體"/>
          <w:color w:val="auto"/>
          <w:sz w:val="28"/>
          <w:szCs w:val="28"/>
        </w:rPr>
      </w:pPr>
      <w:r>
        <w:rPr>
          <w:rFonts w:ascii="標楷體" w:eastAsia="標楷體" w:hAnsi="標楷體" w:cs="標楷體"/>
          <w:color w:val="auto"/>
          <w:sz w:val="28"/>
          <w:szCs w:val="28"/>
        </w:rPr>
        <w:t>1.</w:t>
      </w:r>
      <w:r w:rsidR="00B476FB" w:rsidRPr="00643200">
        <w:rPr>
          <w:rFonts w:ascii="標楷體" w:eastAsia="標楷體" w:hAnsi="標楷體" w:cs="標楷體" w:hint="eastAsia"/>
          <w:color w:val="auto"/>
          <w:sz w:val="28"/>
          <w:szCs w:val="28"/>
        </w:rPr>
        <w:t>為發掘機械設備、環境及其作業等不安全衛生狀況，防止職業災害之發生，依「職業安全衛生管理辦法」之規定，辦理安全衛生自動檢查之管理。</w:t>
      </w:r>
      <w:r w:rsidR="00B476FB" w:rsidRPr="00643200">
        <w:rPr>
          <w:rFonts w:ascii="標楷體" w:eastAsia="標楷體" w:hAnsi="標楷體" w:cs="標楷體"/>
          <w:color w:val="auto"/>
          <w:sz w:val="28"/>
          <w:szCs w:val="28"/>
        </w:rPr>
        <w:t xml:space="preserve"> </w:t>
      </w:r>
    </w:p>
    <w:p w:rsidR="00B476FB" w:rsidRPr="00643200" w:rsidRDefault="00643200" w:rsidP="00643200">
      <w:pPr>
        <w:pStyle w:val="Default"/>
        <w:ind w:leftChars="100" w:left="520" w:hangingChars="100" w:hanging="280"/>
        <w:rPr>
          <w:rFonts w:ascii="標楷體" w:eastAsia="標楷體" w:hAnsi="標楷體" w:cs="標楷體"/>
          <w:color w:val="auto"/>
          <w:sz w:val="28"/>
          <w:szCs w:val="28"/>
        </w:rPr>
      </w:pPr>
      <w:r>
        <w:rPr>
          <w:rFonts w:ascii="標楷體" w:eastAsia="標楷體" w:hAnsi="標楷體" w:cs="標楷體"/>
          <w:color w:val="auto"/>
          <w:sz w:val="28"/>
          <w:szCs w:val="28"/>
        </w:rPr>
        <w:t>2.</w:t>
      </w:r>
      <w:r w:rsidR="00B476FB" w:rsidRPr="00643200">
        <w:rPr>
          <w:rFonts w:ascii="標楷體" w:eastAsia="標楷體" w:hAnsi="標楷體" w:cs="標楷體" w:hint="eastAsia"/>
          <w:color w:val="auto"/>
          <w:sz w:val="28"/>
          <w:szCs w:val="28"/>
        </w:rPr>
        <w:t>對於危險性機械設備之管理，每年定期清查下年度之危險性機械設備使用之有效期限，訂定危險性機械設備自動檢查計畫，並將維護保養納入管理，以確保危險性機械設備之使用安全。</w:t>
      </w:r>
      <w:r w:rsidR="00B476FB"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lastRenderedPageBreak/>
        <w:t>(</w:t>
      </w:r>
      <w:r w:rsidRPr="00643200">
        <w:rPr>
          <w:rFonts w:ascii="標楷體" w:eastAsia="標楷體" w:hAnsi="標楷體" w:cs="標楷體" w:hint="eastAsia"/>
          <w:color w:val="auto"/>
          <w:sz w:val="28"/>
          <w:szCs w:val="28"/>
        </w:rPr>
        <w:t>三</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危害性化學品之分類、標示、通識及管理。</w:t>
      </w:r>
      <w:r w:rsidRPr="00643200">
        <w:rPr>
          <w:rFonts w:ascii="標楷體" w:eastAsia="標楷體" w:hAnsi="標楷體" w:cs="標楷體"/>
          <w:color w:val="auto"/>
          <w:sz w:val="28"/>
          <w:szCs w:val="28"/>
        </w:rPr>
        <w:t xml:space="preserve"> </w:t>
      </w:r>
    </w:p>
    <w:p w:rsidR="00B476FB" w:rsidRPr="00643200" w:rsidRDefault="00B476FB" w:rsidP="00643200">
      <w:pPr>
        <w:pStyle w:val="Default"/>
        <w:ind w:leftChars="200" w:left="480"/>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各工作場所</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含各實習工場</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之危險物與有害物之製造、處置及使用，應依本校「實習</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特殊</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教室、實習工場安全衛生自主管理手冊」所訂「危害通識管理辦法」辦理。</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四</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有害作業環境之</w:t>
      </w:r>
      <w:proofErr w:type="gramStart"/>
      <w:r w:rsidRPr="00643200">
        <w:rPr>
          <w:rFonts w:ascii="標楷體" w:eastAsia="標楷體" w:hAnsi="標楷體" w:cs="標楷體" w:hint="eastAsia"/>
          <w:color w:val="auto"/>
          <w:sz w:val="28"/>
          <w:szCs w:val="28"/>
        </w:rPr>
        <w:t>採</w:t>
      </w:r>
      <w:proofErr w:type="gramEnd"/>
      <w:r w:rsidRPr="00643200">
        <w:rPr>
          <w:rFonts w:ascii="標楷體" w:eastAsia="標楷體" w:hAnsi="標楷體" w:cs="標楷體" w:hint="eastAsia"/>
          <w:color w:val="auto"/>
          <w:sz w:val="28"/>
          <w:szCs w:val="28"/>
        </w:rPr>
        <w:t>樣策略規劃及監測。</w:t>
      </w:r>
      <w:r w:rsidRPr="00643200">
        <w:rPr>
          <w:rFonts w:ascii="標楷體" w:eastAsia="標楷體" w:hAnsi="標楷體" w:cs="標楷體"/>
          <w:color w:val="auto"/>
          <w:sz w:val="28"/>
          <w:szCs w:val="28"/>
        </w:rPr>
        <w:t xml:space="preserve"> </w:t>
      </w:r>
    </w:p>
    <w:p w:rsidR="00643200" w:rsidRDefault="00643200" w:rsidP="00643200">
      <w:pPr>
        <w:pStyle w:val="Default"/>
        <w:spacing w:after="233"/>
        <w:ind w:leftChars="100" w:left="520" w:hangingChars="100" w:hanging="280"/>
        <w:rPr>
          <w:rFonts w:ascii="標楷體" w:eastAsia="標楷體" w:hAnsi="標楷體" w:cs="標楷體"/>
          <w:color w:val="auto"/>
          <w:sz w:val="28"/>
          <w:szCs w:val="28"/>
        </w:rPr>
      </w:pPr>
      <w:r>
        <w:rPr>
          <w:rFonts w:ascii="標楷體" w:eastAsia="標楷體" w:hAnsi="標楷體" w:cs="標楷體"/>
          <w:color w:val="auto"/>
          <w:sz w:val="28"/>
          <w:szCs w:val="28"/>
        </w:rPr>
        <w:t>1.</w:t>
      </w:r>
      <w:r w:rsidR="00B476FB" w:rsidRPr="00643200">
        <w:rPr>
          <w:rFonts w:ascii="標楷體" w:eastAsia="標楷體" w:hAnsi="標楷體" w:cs="標楷體" w:hint="eastAsia"/>
          <w:color w:val="auto"/>
          <w:sz w:val="28"/>
          <w:szCs w:val="28"/>
        </w:rPr>
        <w:t>勞工作業環境測定。為避免勞工於作業場所因暴露有害物而對身體造成傷害，依據「勞工作業環境測定實施辦法」進行作業環境測定。</w:t>
      </w:r>
    </w:p>
    <w:p w:rsidR="00B476FB" w:rsidRPr="00643200" w:rsidRDefault="00643200" w:rsidP="00643200">
      <w:pPr>
        <w:pStyle w:val="Default"/>
        <w:spacing w:after="233"/>
        <w:ind w:leftChars="100" w:left="520" w:hangingChars="100" w:hanging="280"/>
        <w:rPr>
          <w:rFonts w:ascii="標楷體" w:eastAsia="標楷體" w:hAnsi="標楷體" w:cs="標楷體"/>
          <w:color w:val="auto"/>
          <w:sz w:val="28"/>
          <w:szCs w:val="28"/>
        </w:rPr>
      </w:pPr>
      <w:r>
        <w:rPr>
          <w:rFonts w:ascii="標楷體" w:eastAsia="標楷體" w:hAnsi="標楷體" w:cs="標楷體"/>
          <w:color w:val="auto"/>
          <w:sz w:val="28"/>
          <w:szCs w:val="28"/>
        </w:rPr>
        <w:t>2.</w:t>
      </w:r>
      <w:r w:rsidR="00B476FB" w:rsidRPr="00643200">
        <w:rPr>
          <w:rFonts w:ascii="標楷體" w:eastAsia="標楷體" w:hAnsi="標楷體" w:cs="標楷體" w:hint="eastAsia"/>
          <w:color w:val="auto"/>
          <w:sz w:val="28"/>
          <w:szCs w:val="28"/>
        </w:rPr>
        <w:t>安全衛生監督與量測。依本校委託之作業環境測定單位建議，建立監督與量測安全衛生績效，以確認造成不可接受風險之作業或活動，</w:t>
      </w:r>
      <w:proofErr w:type="gramStart"/>
      <w:r w:rsidR="00B476FB" w:rsidRPr="00643200">
        <w:rPr>
          <w:rFonts w:ascii="標楷體" w:eastAsia="標楷體" w:hAnsi="標楷體" w:cs="標楷體" w:hint="eastAsia"/>
          <w:color w:val="auto"/>
          <w:sz w:val="28"/>
          <w:szCs w:val="28"/>
        </w:rPr>
        <w:t>均能在</w:t>
      </w:r>
      <w:proofErr w:type="gramEnd"/>
      <w:r w:rsidR="00B476FB" w:rsidRPr="00643200">
        <w:rPr>
          <w:rFonts w:ascii="標楷體" w:eastAsia="標楷體" w:hAnsi="標楷體" w:cs="標楷體" w:hint="eastAsia"/>
          <w:color w:val="auto"/>
          <w:sz w:val="28"/>
          <w:szCs w:val="28"/>
        </w:rPr>
        <w:t>有效及合法之監督管理下運作，降低對安全衛生之風險且符合法令之要求，規範管理安全衛生相關業務之監督與量測。</w:t>
      </w:r>
      <w:r w:rsidR="00B476FB"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Times New Roman"/>
          <w:color w:val="auto"/>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五</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危險性工作場所之製程或施工安全評估。</w:t>
      </w:r>
    </w:p>
    <w:p w:rsidR="00B476FB" w:rsidRPr="00643200" w:rsidRDefault="00B476FB" w:rsidP="00B476FB">
      <w:pPr>
        <w:pStyle w:val="Default"/>
        <w:pageBreakBefore/>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lastRenderedPageBreak/>
        <w:t>本校為</w:t>
      </w:r>
      <w:r w:rsidR="00643200">
        <w:rPr>
          <w:rFonts w:ascii="標楷體" w:eastAsia="標楷體" w:hAnsi="標楷體" w:cs="標楷體" w:hint="eastAsia"/>
          <w:color w:val="auto"/>
          <w:sz w:val="28"/>
          <w:szCs w:val="28"/>
        </w:rPr>
        <w:t>戲曲學院</w:t>
      </w:r>
      <w:r w:rsidRPr="00643200">
        <w:rPr>
          <w:rFonts w:ascii="標楷體" w:eastAsia="標楷體" w:hAnsi="標楷體" w:cs="標楷體" w:hint="eastAsia"/>
          <w:color w:val="auto"/>
          <w:sz w:val="28"/>
          <w:szCs w:val="28"/>
        </w:rPr>
        <w:t>，主要業務在教學，相關實習場所，無「危險性工作場所審查暨檢查辦法」所稱之甲、乙、</w:t>
      </w:r>
      <w:proofErr w:type="gramStart"/>
      <w:r w:rsidRPr="00643200">
        <w:rPr>
          <w:rFonts w:ascii="標楷體" w:eastAsia="標楷體" w:hAnsi="標楷體" w:cs="標楷體" w:hint="eastAsia"/>
          <w:color w:val="auto"/>
          <w:sz w:val="28"/>
          <w:szCs w:val="28"/>
        </w:rPr>
        <w:t>丙及丁類</w:t>
      </w:r>
      <w:proofErr w:type="gramEnd"/>
      <w:r w:rsidRPr="00643200">
        <w:rPr>
          <w:rFonts w:ascii="標楷體" w:eastAsia="標楷體" w:hAnsi="標楷體" w:cs="標楷體" w:hint="eastAsia"/>
          <w:color w:val="auto"/>
          <w:sz w:val="28"/>
          <w:szCs w:val="28"/>
        </w:rPr>
        <w:t>等危險性工作場所。</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六</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採購管理、承攬管理及變更管理。</w:t>
      </w:r>
      <w:r w:rsidRPr="00643200">
        <w:rPr>
          <w:rFonts w:ascii="標楷體" w:eastAsia="標楷體" w:hAnsi="標楷體" w:cs="標楷體"/>
          <w:color w:val="auto"/>
          <w:sz w:val="28"/>
          <w:szCs w:val="28"/>
        </w:rPr>
        <w:t xml:space="preserve"> </w:t>
      </w:r>
    </w:p>
    <w:p w:rsidR="00B476FB" w:rsidRPr="00643200" w:rsidRDefault="00B476FB" w:rsidP="00643200">
      <w:pPr>
        <w:pStyle w:val="Default"/>
        <w:ind w:leftChars="200" w:left="480"/>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各工作場所辦理勞務、財務及工程採購時，其承攬商就承攬部分應負職業安全衛生法所稱「雇主」之責任。各工作場所應於事前告知該承攬商有關工作場所的工作環境、危害因素與應採取之措施，如防止機械、器具、設備等引起之危害，或如防止適用場所的氣體、蒸氣、粉塵、溶劑、化學物品、含毒性物質、缺氧空氣、生物病原體等引起之危害等，均應於作業前以書面告知承攬商，或召開協商會議並作成紀錄。</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七</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安全衛生作業標準。</w:t>
      </w:r>
      <w:r w:rsidRPr="00643200">
        <w:rPr>
          <w:rFonts w:ascii="標楷體" w:eastAsia="標楷體" w:hAnsi="標楷體" w:cs="標楷體"/>
          <w:color w:val="auto"/>
          <w:sz w:val="28"/>
          <w:szCs w:val="28"/>
        </w:rPr>
        <w:t xml:space="preserve"> </w:t>
      </w:r>
    </w:p>
    <w:p w:rsidR="00B476FB" w:rsidRPr="00643200" w:rsidRDefault="00B476FB" w:rsidP="00643200">
      <w:pPr>
        <w:pStyle w:val="Default"/>
        <w:spacing w:after="231"/>
        <w:ind w:leftChars="100" w:left="520" w:hangingChars="100" w:hanging="280"/>
        <w:rPr>
          <w:rFonts w:ascii="標楷體" w:eastAsia="標楷體" w:hAnsi="標楷體" w:cs="標楷體"/>
          <w:color w:val="auto"/>
          <w:sz w:val="28"/>
          <w:szCs w:val="28"/>
        </w:rPr>
      </w:pPr>
      <w:r w:rsidRPr="00643200">
        <w:rPr>
          <w:rFonts w:ascii="標楷體" w:eastAsia="標楷體" w:hAnsi="標楷體" w:cs="標楷體"/>
          <w:color w:val="auto"/>
          <w:sz w:val="28"/>
          <w:szCs w:val="28"/>
        </w:rPr>
        <w:t>1.</w:t>
      </w:r>
      <w:r w:rsidRPr="00643200">
        <w:rPr>
          <w:rFonts w:ascii="標楷體" w:eastAsia="標楷體" w:hAnsi="標楷體" w:cs="標楷體" w:hint="eastAsia"/>
          <w:color w:val="auto"/>
          <w:sz w:val="28"/>
          <w:szCs w:val="28"/>
        </w:rPr>
        <w:t>本校依據職業安全衛生法訂定本校「職業安全衛生管理規章」針對適用場所、人員、組織、管理系統、自動檢查及災害報告等訂定相關管理規定。</w:t>
      </w:r>
      <w:r w:rsidRPr="00643200">
        <w:rPr>
          <w:rFonts w:ascii="標楷體" w:eastAsia="標楷體" w:hAnsi="標楷體" w:cs="標楷體"/>
          <w:color w:val="auto"/>
          <w:sz w:val="28"/>
          <w:szCs w:val="28"/>
        </w:rPr>
        <w:t xml:space="preserve"> </w:t>
      </w:r>
    </w:p>
    <w:p w:rsidR="00B476FB" w:rsidRPr="00643200" w:rsidRDefault="00643200" w:rsidP="00643200">
      <w:pPr>
        <w:pStyle w:val="Default"/>
        <w:ind w:leftChars="100" w:left="520" w:hangingChars="100" w:hanging="280"/>
        <w:rPr>
          <w:rFonts w:ascii="標楷體" w:eastAsia="標楷體" w:hAnsi="標楷體" w:cs="標楷體"/>
          <w:color w:val="auto"/>
          <w:sz w:val="28"/>
          <w:szCs w:val="28"/>
        </w:rPr>
      </w:pPr>
      <w:r>
        <w:rPr>
          <w:rFonts w:ascii="標楷體" w:eastAsia="標楷體" w:hAnsi="標楷體" w:cs="標楷體"/>
          <w:color w:val="auto"/>
          <w:sz w:val="28"/>
          <w:szCs w:val="28"/>
        </w:rPr>
        <w:t>2.</w:t>
      </w:r>
      <w:r w:rsidR="00B476FB" w:rsidRPr="00643200">
        <w:rPr>
          <w:rFonts w:ascii="標楷體" w:eastAsia="標楷體" w:hAnsi="標楷體" w:cs="標楷體" w:hint="eastAsia"/>
          <w:color w:val="auto"/>
          <w:sz w:val="28"/>
          <w:szCs w:val="28"/>
        </w:rPr>
        <w:t>為防止本校所屬各工作場所之職業災害，保障教職員工之安全與健康，特依職業安全衛生法第</w:t>
      </w:r>
      <w:r w:rsidR="00B476FB" w:rsidRPr="00643200">
        <w:rPr>
          <w:rFonts w:ascii="標楷體" w:eastAsia="標楷體" w:hAnsi="標楷體" w:cs="標楷體"/>
          <w:color w:val="auto"/>
          <w:sz w:val="28"/>
          <w:szCs w:val="28"/>
        </w:rPr>
        <w:t>34</w:t>
      </w:r>
      <w:r w:rsidR="00B476FB" w:rsidRPr="00643200">
        <w:rPr>
          <w:rFonts w:ascii="標楷體" w:eastAsia="標楷體" w:hAnsi="標楷體" w:cs="標楷體" w:hint="eastAsia"/>
          <w:color w:val="auto"/>
          <w:sz w:val="28"/>
          <w:szCs w:val="28"/>
        </w:rPr>
        <w:t>條規定，訂定本校「勞工安全衛生工作守則」，並置於本校</w:t>
      </w:r>
      <w:r w:rsidR="001603C1">
        <w:rPr>
          <w:rFonts w:ascii="標楷體" w:eastAsia="標楷體" w:hAnsi="標楷體" w:cs="標楷體" w:hint="eastAsia"/>
          <w:color w:val="auto"/>
          <w:sz w:val="28"/>
          <w:szCs w:val="28"/>
        </w:rPr>
        <w:t>總務處</w:t>
      </w:r>
      <w:r w:rsidR="00B476FB" w:rsidRPr="00643200">
        <w:rPr>
          <w:rFonts w:ascii="標楷體" w:eastAsia="標楷體" w:hAnsi="標楷體" w:cs="標楷體" w:hint="eastAsia"/>
          <w:color w:val="auto"/>
          <w:sz w:val="28"/>
          <w:szCs w:val="28"/>
        </w:rPr>
        <w:t>網站供下載遵循。</w:t>
      </w:r>
      <w:r w:rsidR="00B476FB"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lastRenderedPageBreak/>
        <w:t>(</w:t>
      </w:r>
      <w:r w:rsidRPr="00643200">
        <w:rPr>
          <w:rFonts w:ascii="標楷體" w:eastAsia="標楷體" w:hAnsi="標楷體" w:cs="標楷體" w:hint="eastAsia"/>
          <w:color w:val="auto"/>
          <w:sz w:val="28"/>
          <w:szCs w:val="28"/>
        </w:rPr>
        <w:t>八</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定期檢查、重點檢查、作業檢點及現場巡視。</w:t>
      </w:r>
      <w:r w:rsidRPr="00643200">
        <w:rPr>
          <w:rFonts w:ascii="標楷體" w:eastAsia="標楷體" w:hAnsi="標楷體" w:cs="標楷體"/>
          <w:color w:val="auto"/>
          <w:sz w:val="28"/>
          <w:szCs w:val="28"/>
        </w:rPr>
        <w:t xml:space="preserve"> </w:t>
      </w:r>
    </w:p>
    <w:p w:rsidR="00B476FB" w:rsidRPr="00643200" w:rsidRDefault="00B476FB" w:rsidP="001603C1">
      <w:pPr>
        <w:pStyle w:val="Default"/>
        <w:spacing w:after="234"/>
        <w:ind w:leftChars="100" w:left="520" w:hangingChars="100" w:hanging="280"/>
        <w:rPr>
          <w:rFonts w:ascii="標楷體" w:eastAsia="標楷體" w:hAnsi="標楷體" w:cs="標楷體"/>
          <w:color w:val="auto"/>
          <w:sz w:val="28"/>
          <w:szCs w:val="28"/>
        </w:rPr>
      </w:pPr>
      <w:r w:rsidRPr="00643200">
        <w:rPr>
          <w:rFonts w:ascii="標楷體" w:eastAsia="標楷體" w:hAnsi="標楷體" w:cs="標楷體"/>
          <w:color w:val="auto"/>
          <w:sz w:val="28"/>
          <w:szCs w:val="28"/>
        </w:rPr>
        <w:t>1.</w:t>
      </w:r>
      <w:r w:rsidRPr="00643200">
        <w:rPr>
          <w:rFonts w:ascii="標楷體" w:eastAsia="標楷體" w:hAnsi="標楷體" w:cs="標楷體" w:hint="eastAsia"/>
          <w:color w:val="auto"/>
          <w:sz w:val="28"/>
          <w:szCs w:val="28"/>
        </w:rPr>
        <w:t>針對機械、設備、器具及作業實施職業安全衛生自動檢查，以確保其作業時有良好性能，自動檢查項目及頻率依本校年度職業安全衛生自動檢查計畫。</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Chars="100" w:left="520" w:hangingChars="100" w:hanging="280"/>
        <w:rPr>
          <w:rFonts w:ascii="標楷體" w:eastAsia="標楷體" w:hAnsi="標楷體" w:cs="標楷體"/>
          <w:color w:val="auto"/>
          <w:sz w:val="28"/>
          <w:szCs w:val="28"/>
        </w:rPr>
      </w:pPr>
      <w:r w:rsidRPr="00643200">
        <w:rPr>
          <w:rFonts w:ascii="標楷體" w:eastAsia="標楷體" w:hAnsi="標楷體" w:cs="標楷體"/>
          <w:color w:val="auto"/>
          <w:sz w:val="28"/>
          <w:szCs w:val="28"/>
        </w:rPr>
        <w:t>2.</w:t>
      </w:r>
      <w:r w:rsidRPr="00643200">
        <w:rPr>
          <w:rFonts w:ascii="標楷體" w:eastAsia="標楷體" w:hAnsi="標楷體" w:cs="標楷體" w:hint="eastAsia"/>
          <w:color w:val="auto"/>
          <w:sz w:val="28"/>
          <w:szCs w:val="28"/>
        </w:rPr>
        <w:t>各工作場所操作人員應確實執行機械、設備之使用前、後檢查與保養並作成紀錄保存三年。對其作業實施定期檢查或重點檢查；檢查時如發現危害，應分析危害因素與評估危害風險（嚴重性及可能性分析）。對於缺點改善部份，應陳報該工作場所主管處理，若有立即危險或重大危害事由，應停止使用並另案提報委員會討論。</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九</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安全衛生教育訓練。</w:t>
      </w:r>
      <w:r w:rsidRPr="00643200">
        <w:rPr>
          <w:rFonts w:ascii="標楷體" w:eastAsia="標楷體" w:hAnsi="標楷體" w:cs="標楷體"/>
          <w:color w:val="auto"/>
          <w:sz w:val="28"/>
          <w:szCs w:val="28"/>
        </w:rPr>
        <w:t xml:space="preserve"> </w:t>
      </w:r>
    </w:p>
    <w:p w:rsidR="00B476FB" w:rsidRPr="00643200" w:rsidRDefault="001603C1" w:rsidP="001603C1">
      <w:pPr>
        <w:pStyle w:val="Default"/>
        <w:ind w:leftChars="100" w:left="520" w:hangingChars="100" w:hanging="280"/>
        <w:rPr>
          <w:rFonts w:ascii="標楷體" w:eastAsia="標楷體" w:hAnsi="標楷體" w:cs="標楷體"/>
          <w:color w:val="auto"/>
          <w:sz w:val="28"/>
          <w:szCs w:val="28"/>
        </w:rPr>
      </w:pPr>
      <w:r>
        <w:rPr>
          <w:rFonts w:ascii="標楷體" w:eastAsia="標楷體" w:hAnsi="標楷體" w:cs="標楷體"/>
          <w:color w:val="auto"/>
          <w:sz w:val="28"/>
          <w:szCs w:val="28"/>
        </w:rPr>
        <w:t>1.</w:t>
      </w:r>
      <w:r w:rsidR="00B476FB" w:rsidRPr="00643200">
        <w:rPr>
          <w:rFonts w:ascii="標楷體" w:eastAsia="標楷體" w:hAnsi="標楷體" w:cs="標楷體" w:hint="eastAsia"/>
          <w:color w:val="auto"/>
          <w:sz w:val="28"/>
          <w:szCs w:val="28"/>
        </w:rPr>
        <w:t>藉由職業安全衛生教育訓練及職業安全衛生在職教育訓練宣導及推廣，普及職業安全衛生觀念，提升勞工對於危害環境的認知、預防、自護、</w:t>
      </w:r>
      <w:proofErr w:type="gramStart"/>
      <w:r w:rsidR="00B476FB" w:rsidRPr="00643200">
        <w:rPr>
          <w:rFonts w:ascii="標楷體" w:eastAsia="標楷體" w:hAnsi="標楷體" w:cs="標楷體" w:hint="eastAsia"/>
          <w:color w:val="auto"/>
          <w:sz w:val="28"/>
          <w:szCs w:val="28"/>
        </w:rPr>
        <w:t>互護</w:t>
      </w:r>
      <w:proofErr w:type="gramEnd"/>
      <w:r w:rsidR="00B476FB" w:rsidRPr="00643200">
        <w:rPr>
          <w:rFonts w:ascii="標楷體" w:eastAsia="標楷體" w:hAnsi="標楷體" w:cs="標楷體" w:hint="eastAsia"/>
          <w:color w:val="auto"/>
          <w:sz w:val="28"/>
          <w:szCs w:val="28"/>
        </w:rPr>
        <w:t>…等能力，以採取有效之防範措施，減少職業災害及職業病之發生，以保護勞工安全與健康。</w:t>
      </w:r>
      <w:r w:rsidR="00B476FB" w:rsidRPr="00643200">
        <w:rPr>
          <w:rFonts w:ascii="標楷體" w:eastAsia="標楷體" w:hAnsi="標楷體" w:cs="標楷體"/>
          <w:color w:val="auto"/>
          <w:sz w:val="28"/>
          <w:szCs w:val="28"/>
        </w:rPr>
        <w:t xml:space="preserve"> </w:t>
      </w:r>
    </w:p>
    <w:p w:rsidR="00B476FB" w:rsidRPr="00643200" w:rsidRDefault="00B476FB" w:rsidP="001603C1">
      <w:pPr>
        <w:pStyle w:val="Default"/>
        <w:ind w:leftChars="100" w:left="520" w:hangingChars="100" w:hanging="280"/>
        <w:rPr>
          <w:rFonts w:ascii="標楷體" w:eastAsia="標楷體" w:hAnsi="標楷體" w:cs="標楷體"/>
          <w:color w:val="auto"/>
          <w:sz w:val="28"/>
          <w:szCs w:val="28"/>
        </w:rPr>
      </w:pPr>
      <w:r w:rsidRPr="00643200">
        <w:rPr>
          <w:rFonts w:ascii="標楷體" w:eastAsia="標楷體" w:hAnsi="標楷體" w:cs="標楷體"/>
          <w:color w:val="auto"/>
          <w:sz w:val="28"/>
          <w:szCs w:val="28"/>
        </w:rPr>
        <w:t>2.</w:t>
      </w:r>
      <w:r w:rsidRPr="00643200">
        <w:rPr>
          <w:rFonts w:ascii="標楷體" w:eastAsia="標楷體" w:hAnsi="標楷體" w:cs="標楷體" w:hint="eastAsia"/>
          <w:color w:val="auto"/>
          <w:sz w:val="28"/>
          <w:szCs w:val="28"/>
        </w:rPr>
        <w:t>各工作場所之新</w:t>
      </w:r>
      <w:proofErr w:type="gramStart"/>
      <w:r w:rsidRPr="00643200">
        <w:rPr>
          <w:rFonts w:ascii="標楷體" w:eastAsia="標楷體" w:hAnsi="標楷體" w:cs="標楷體" w:hint="eastAsia"/>
          <w:color w:val="auto"/>
          <w:sz w:val="28"/>
          <w:szCs w:val="28"/>
        </w:rPr>
        <w:t>僱</w:t>
      </w:r>
      <w:proofErr w:type="gramEnd"/>
      <w:r w:rsidRPr="00643200">
        <w:rPr>
          <w:rFonts w:ascii="標楷體" w:eastAsia="標楷體" w:hAnsi="標楷體" w:cs="標楷體" w:hint="eastAsia"/>
          <w:color w:val="auto"/>
          <w:sz w:val="28"/>
          <w:szCs w:val="28"/>
        </w:rPr>
        <w:t>勞工或在職勞工於變更工作前，應接受從事工作及預防災變所必要之職業安全衛生教育、訓練，同時依實際需要排定時數，但不得少於三小時。另工作場所因從事使用生產性機械或設備、捲揚機等之操作及缺氧作業、電焊作業等</w:t>
      </w:r>
      <w:r w:rsidRPr="00643200">
        <w:rPr>
          <w:rFonts w:ascii="標楷體" w:eastAsia="標楷體" w:hAnsi="標楷體" w:cs="標楷體" w:hint="eastAsia"/>
          <w:color w:val="auto"/>
          <w:sz w:val="28"/>
          <w:szCs w:val="28"/>
        </w:rPr>
        <w:lastRenderedPageBreak/>
        <w:t>應各增列三小時；或對製造、處置或使用危險物、有害物者應增列三小時。</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個人防護具之管理。</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Chars="200" w:left="480"/>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依本校實習場所「自主管理手冊」之防護用具作業檢點表及「勞工安全衛生工作守則」之防護設備之準備、維護與使用之防護具相關規範辦理。</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十一</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健康檢查、管理及促進。</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Chars="300" w:left="720"/>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為保障教職員工生生命與身體健康，督導工作者依規定接受體格檢查、健康檢查及特殊健康檢查，以加強醫療保健工作。</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十二</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安全衛生資訊之蒐集、分享及運用。</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firstLineChars="300" w:firstLine="840"/>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於網頁進行安全衛生資訊宣導。</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十三</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緊急應變措施。</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Chars="400" w:left="960"/>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依照本校實習場所自主管理手冊及工作守則所訂緊急應變相關規範辦理。</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840" w:hangingChars="300" w:hanging="840"/>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十四</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職業災害、虛驚事故、影響身心健康事件之調查處理及統計分析。</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Chars="200" w:left="760" w:hangingChars="100" w:hanging="280"/>
        <w:rPr>
          <w:rFonts w:ascii="標楷體" w:eastAsia="標楷體" w:hAnsi="標楷體" w:cs="標楷體"/>
          <w:color w:val="auto"/>
          <w:sz w:val="28"/>
          <w:szCs w:val="28"/>
        </w:rPr>
      </w:pPr>
      <w:r w:rsidRPr="00643200">
        <w:rPr>
          <w:rFonts w:ascii="標楷體" w:eastAsia="標楷體" w:hAnsi="標楷體" w:cs="標楷體"/>
          <w:color w:val="auto"/>
          <w:sz w:val="28"/>
          <w:szCs w:val="28"/>
        </w:rPr>
        <w:t>1.</w:t>
      </w:r>
      <w:r w:rsidRPr="00643200">
        <w:rPr>
          <w:rFonts w:ascii="標楷體" w:eastAsia="標楷體" w:hAnsi="標楷體" w:cs="標楷體" w:hint="eastAsia"/>
          <w:color w:val="auto"/>
          <w:sz w:val="28"/>
          <w:szCs w:val="28"/>
        </w:rPr>
        <w:t>辦理職災統計調查。工作場所如發生職業災害，應即採取必要急救、搶救等措施，並會同勞工代表實施調查、分析並作成紀錄。</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Chars="200" w:left="480"/>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lastRenderedPageBreak/>
        <w:t>如發生下列職業災害之</w:t>
      </w:r>
      <w:proofErr w:type="gramStart"/>
      <w:r w:rsidRPr="00643200">
        <w:rPr>
          <w:rFonts w:ascii="標楷體" w:eastAsia="標楷體" w:hAnsi="標楷體" w:cs="標楷體" w:hint="eastAsia"/>
          <w:color w:val="auto"/>
          <w:sz w:val="28"/>
          <w:szCs w:val="28"/>
        </w:rPr>
        <w:t>一</w:t>
      </w:r>
      <w:proofErr w:type="gramEnd"/>
      <w:r w:rsidRPr="00643200">
        <w:rPr>
          <w:rFonts w:ascii="標楷體" w:eastAsia="標楷體" w:hAnsi="標楷體" w:cs="標楷體" w:hint="eastAsia"/>
          <w:color w:val="auto"/>
          <w:sz w:val="28"/>
          <w:szCs w:val="28"/>
        </w:rPr>
        <w:t>者，應立即通報勞動檢查機構，除必要之急救、搶救外，各工作場所之人員非經司法機關或檢查機構許可，不得移動或破壞現場：</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(1)</w:t>
      </w:r>
      <w:r w:rsidRPr="00643200">
        <w:rPr>
          <w:rFonts w:ascii="標楷體" w:eastAsia="標楷體" w:hAnsi="標楷體" w:cs="標楷體" w:hint="eastAsia"/>
          <w:color w:val="auto"/>
          <w:sz w:val="28"/>
          <w:szCs w:val="28"/>
        </w:rPr>
        <w:t>發生死亡災害。</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(2)</w:t>
      </w:r>
      <w:r w:rsidRPr="00643200">
        <w:rPr>
          <w:rFonts w:ascii="標楷體" w:eastAsia="標楷體" w:hAnsi="標楷體" w:cs="標楷體" w:hint="eastAsia"/>
          <w:color w:val="auto"/>
          <w:sz w:val="28"/>
          <w:szCs w:val="28"/>
        </w:rPr>
        <w:t>發生災害之</w:t>
      </w:r>
      <w:proofErr w:type="gramStart"/>
      <w:r w:rsidRPr="00643200">
        <w:rPr>
          <w:rFonts w:ascii="標楷體" w:eastAsia="標楷體" w:hAnsi="標楷體" w:cs="標楷體" w:hint="eastAsia"/>
          <w:color w:val="auto"/>
          <w:sz w:val="28"/>
          <w:szCs w:val="28"/>
        </w:rPr>
        <w:t>罹</w:t>
      </w:r>
      <w:proofErr w:type="gramEnd"/>
      <w:r w:rsidRPr="00643200">
        <w:rPr>
          <w:rFonts w:ascii="標楷體" w:eastAsia="標楷體" w:hAnsi="標楷體" w:cs="標楷體" w:hint="eastAsia"/>
          <w:color w:val="auto"/>
          <w:sz w:val="28"/>
          <w:szCs w:val="28"/>
        </w:rPr>
        <w:t>災人數在三人以上。</w:t>
      </w:r>
      <w:r w:rsidRPr="00643200">
        <w:rPr>
          <w:rFonts w:ascii="標楷體" w:eastAsia="標楷體" w:hAnsi="標楷體" w:cs="標楷體"/>
          <w:color w:val="auto"/>
          <w:sz w:val="28"/>
          <w:szCs w:val="28"/>
        </w:rPr>
        <w:t xml:space="preserve"> </w:t>
      </w:r>
    </w:p>
    <w:p w:rsidR="001603C1" w:rsidRDefault="00B476FB" w:rsidP="001603C1">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(3)</w:t>
      </w:r>
      <w:r w:rsidRPr="00643200">
        <w:rPr>
          <w:rFonts w:ascii="標楷體" w:eastAsia="標楷體" w:hAnsi="標楷體" w:cs="標楷體" w:hint="eastAsia"/>
          <w:color w:val="auto"/>
          <w:sz w:val="28"/>
          <w:szCs w:val="28"/>
        </w:rPr>
        <w:t>發生災害之</w:t>
      </w:r>
      <w:proofErr w:type="gramStart"/>
      <w:r w:rsidRPr="00643200">
        <w:rPr>
          <w:rFonts w:ascii="標楷體" w:eastAsia="標楷體" w:hAnsi="標楷體" w:cs="標楷體" w:hint="eastAsia"/>
          <w:color w:val="auto"/>
          <w:sz w:val="28"/>
          <w:szCs w:val="28"/>
        </w:rPr>
        <w:t>罹</w:t>
      </w:r>
      <w:proofErr w:type="gramEnd"/>
      <w:r w:rsidRPr="00643200">
        <w:rPr>
          <w:rFonts w:ascii="標楷體" w:eastAsia="標楷體" w:hAnsi="標楷體" w:cs="標楷體" w:hint="eastAsia"/>
          <w:color w:val="auto"/>
          <w:sz w:val="28"/>
          <w:szCs w:val="28"/>
        </w:rPr>
        <w:t>災人數在一人以上，且需住院治療。</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560" w:hangingChars="200" w:hanging="560"/>
        <w:rPr>
          <w:rFonts w:ascii="標楷體" w:eastAsia="標楷體" w:hAnsi="標楷體" w:cs="標楷體"/>
          <w:color w:val="auto"/>
          <w:sz w:val="28"/>
          <w:szCs w:val="28"/>
        </w:rPr>
      </w:pPr>
      <w:r w:rsidRPr="00643200">
        <w:rPr>
          <w:rFonts w:ascii="標楷體" w:eastAsia="標楷體" w:hAnsi="標楷體" w:cs="標楷體"/>
          <w:color w:val="auto"/>
          <w:sz w:val="28"/>
          <w:szCs w:val="28"/>
        </w:rPr>
        <w:t>(4)</w:t>
      </w:r>
      <w:r w:rsidRPr="00643200">
        <w:rPr>
          <w:rFonts w:ascii="標楷體" w:eastAsia="標楷體" w:hAnsi="標楷體" w:cs="標楷體" w:hint="eastAsia"/>
          <w:color w:val="auto"/>
          <w:sz w:val="28"/>
          <w:szCs w:val="28"/>
        </w:rPr>
        <w:t>其他經中央主管機關指定公告之災害（係指氨、氯、氰化氫、光氣、硫化氫、二氧化硫等化學物質洩漏，發生</w:t>
      </w:r>
      <w:proofErr w:type="gramStart"/>
      <w:r w:rsidRPr="00643200">
        <w:rPr>
          <w:rFonts w:ascii="標楷體" w:eastAsia="標楷體" w:hAnsi="標楷體" w:cs="標楷體" w:hint="eastAsia"/>
          <w:color w:val="auto"/>
          <w:sz w:val="28"/>
          <w:szCs w:val="28"/>
        </w:rPr>
        <w:t>罹災需</w:t>
      </w:r>
      <w:proofErr w:type="gramEnd"/>
      <w:r w:rsidRPr="00643200">
        <w:rPr>
          <w:rFonts w:ascii="標楷體" w:eastAsia="標楷體" w:hAnsi="標楷體" w:cs="標楷體" w:hint="eastAsia"/>
          <w:color w:val="auto"/>
          <w:sz w:val="28"/>
          <w:szCs w:val="28"/>
        </w:rPr>
        <w:t>住院治療一人以上之災害）。</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280" w:hangingChars="100" w:hanging="280"/>
        <w:rPr>
          <w:rFonts w:ascii="標楷體" w:eastAsia="標楷體" w:hAnsi="標楷體" w:cs="標楷體"/>
          <w:color w:val="auto"/>
          <w:sz w:val="28"/>
          <w:szCs w:val="28"/>
        </w:rPr>
      </w:pPr>
      <w:r w:rsidRPr="00643200">
        <w:rPr>
          <w:rFonts w:ascii="標楷體" w:eastAsia="標楷體" w:hAnsi="標楷體" w:cs="標楷體"/>
          <w:color w:val="auto"/>
          <w:sz w:val="28"/>
          <w:szCs w:val="28"/>
        </w:rPr>
        <w:t>2.</w:t>
      </w:r>
      <w:r w:rsidRPr="00643200">
        <w:rPr>
          <w:rFonts w:ascii="標楷體" w:eastAsia="標楷體" w:hAnsi="標楷體" w:cs="標楷體" w:hint="eastAsia"/>
          <w:color w:val="auto"/>
          <w:sz w:val="28"/>
          <w:szCs w:val="28"/>
        </w:rPr>
        <w:t>各工作場所若有職業災害發生，應立即將傷亡人員之資料</w:t>
      </w:r>
      <w:proofErr w:type="gramStart"/>
      <w:r w:rsidRPr="00643200">
        <w:rPr>
          <w:rFonts w:ascii="標楷體" w:eastAsia="標楷體" w:hAnsi="標楷體" w:cs="標楷體" w:hint="eastAsia"/>
          <w:color w:val="auto"/>
          <w:sz w:val="28"/>
          <w:szCs w:val="28"/>
        </w:rPr>
        <w:t>通知校安中心</w:t>
      </w:r>
      <w:proofErr w:type="gramEnd"/>
      <w:r w:rsidRPr="00643200">
        <w:rPr>
          <w:rFonts w:ascii="標楷體" w:eastAsia="標楷體" w:hAnsi="標楷體" w:cs="標楷體" w:hint="eastAsia"/>
          <w:color w:val="auto"/>
          <w:sz w:val="28"/>
          <w:szCs w:val="28"/>
        </w:rPr>
        <w:t>及環安室，並填寫職業災害分析報告表（表</w:t>
      </w:r>
      <w:r w:rsidRPr="00643200">
        <w:rPr>
          <w:rFonts w:ascii="標楷體" w:eastAsia="標楷體" w:hAnsi="標楷體" w:cs="標楷體"/>
          <w:color w:val="auto"/>
          <w:sz w:val="28"/>
          <w:szCs w:val="28"/>
        </w:rPr>
        <w:t>-1</w:t>
      </w:r>
      <w:r w:rsidRPr="00643200">
        <w:rPr>
          <w:rFonts w:ascii="標楷體" w:eastAsia="標楷體" w:hAnsi="標楷體" w:cs="標楷體" w:hint="eastAsia"/>
          <w:color w:val="auto"/>
          <w:sz w:val="28"/>
          <w:szCs w:val="28"/>
        </w:rPr>
        <w:t>）與職業災害記錄表（表</w:t>
      </w:r>
      <w:r w:rsidRPr="00643200">
        <w:rPr>
          <w:rFonts w:ascii="標楷體" w:eastAsia="標楷體" w:hAnsi="標楷體" w:cs="標楷體"/>
          <w:color w:val="auto"/>
          <w:sz w:val="28"/>
          <w:szCs w:val="28"/>
        </w:rPr>
        <w:t>-2</w:t>
      </w:r>
      <w:r w:rsidRPr="00643200">
        <w:rPr>
          <w:rFonts w:ascii="標楷體" w:eastAsia="標楷體" w:hAnsi="標楷體" w:cs="標楷體" w:hint="eastAsia"/>
          <w:color w:val="auto"/>
          <w:sz w:val="28"/>
          <w:szCs w:val="28"/>
        </w:rPr>
        <w:t>）。</w:t>
      </w:r>
      <w:proofErr w:type="gramStart"/>
      <w:r w:rsidRPr="00643200">
        <w:rPr>
          <w:rFonts w:ascii="標楷體" w:eastAsia="標楷體" w:hAnsi="標楷體" w:cs="標楷體" w:hint="eastAsia"/>
          <w:color w:val="auto"/>
          <w:sz w:val="28"/>
          <w:szCs w:val="28"/>
        </w:rPr>
        <w:t>校安中心</w:t>
      </w:r>
      <w:proofErr w:type="gramEnd"/>
      <w:r w:rsidRPr="00643200">
        <w:rPr>
          <w:rFonts w:ascii="標楷體" w:eastAsia="標楷體" w:hAnsi="標楷體" w:cs="標楷體" w:hint="eastAsia"/>
          <w:color w:val="auto"/>
          <w:sz w:val="28"/>
          <w:szCs w:val="28"/>
        </w:rPr>
        <w:t>接獲通知後，應立即通報相關單位並啟動緊急應變小組；環安室接獲通知後，應立即前往現場，實施職業災害調查及後續緊急處理。</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十五</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安全衛生管理紀錄及績效評估措施。</w:t>
      </w:r>
      <w:r w:rsidRPr="00643200">
        <w:rPr>
          <w:rFonts w:ascii="標楷體" w:eastAsia="標楷體" w:hAnsi="標楷體" w:cs="標楷體"/>
          <w:color w:val="auto"/>
          <w:sz w:val="28"/>
          <w:szCs w:val="28"/>
        </w:rPr>
        <w:t xml:space="preserve"> </w:t>
      </w:r>
    </w:p>
    <w:p w:rsidR="00B476FB" w:rsidRPr="00643200" w:rsidRDefault="00B476FB" w:rsidP="001603C1">
      <w:pPr>
        <w:pStyle w:val="Default"/>
        <w:spacing w:after="234"/>
        <w:ind w:firstLineChars="200" w:firstLine="560"/>
        <w:rPr>
          <w:rFonts w:ascii="標楷體" w:eastAsia="標楷體" w:hAnsi="標楷體" w:cs="標楷體"/>
          <w:color w:val="auto"/>
          <w:sz w:val="28"/>
          <w:szCs w:val="28"/>
        </w:rPr>
      </w:pPr>
      <w:r w:rsidRPr="00643200">
        <w:rPr>
          <w:rFonts w:ascii="標楷體" w:eastAsia="標楷體" w:hAnsi="標楷體" w:cs="標楷體"/>
          <w:color w:val="auto"/>
          <w:sz w:val="28"/>
          <w:szCs w:val="28"/>
        </w:rPr>
        <w:t>1.</w:t>
      </w:r>
      <w:r w:rsidRPr="00643200">
        <w:rPr>
          <w:rFonts w:ascii="標楷體" w:eastAsia="標楷體" w:hAnsi="標楷體" w:cs="標楷體" w:hint="eastAsia"/>
          <w:color w:val="auto"/>
          <w:sz w:val="28"/>
          <w:szCs w:val="28"/>
        </w:rPr>
        <w:t>由各實習場所進行安全衛生管理紀錄。</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firstLineChars="200" w:firstLine="560"/>
        <w:rPr>
          <w:rFonts w:ascii="標楷體" w:eastAsia="標楷體" w:hAnsi="標楷體" w:cs="標楷體"/>
          <w:color w:val="auto"/>
          <w:sz w:val="28"/>
          <w:szCs w:val="28"/>
        </w:rPr>
      </w:pPr>
      <w:r w:rsidRPr="00643200">
        <w:rPr>
          <w:rFonts w:ascii="標楷體" w:eastAsia="標楷體" w:hAnsi="標楷體" w:cs="標楷體"/>
          <w:color w:val="auto"/>
          <w:sz w:val="28"/>
          <w:szCs w:val="28"/>
        </w:rPr>
        <w:t>2.</w:t>
      </w:r>
      <w:r w:rsidRPr="00643200">
        <w:rPr>
          <w:rFonts w:ascii="標楷體" w:eastAsia="標楷體" w:hAnsi="標楷體" w:cs="標楷體" w:hint="eastAsia"/>
          <w:color w:val="auto"/>
          <w:sz w:val="28"/>
          <w:szCs w:val="28"/>
        </w:rPr>
        <w:t>由</w:t>
      </w:r>
      <w:r w:rsidR="001603C1">
        <w:rPr>
          <w:rFonts w:ascii="標楷體" w:eastAsia="標楷體" w:hAnsi="標楷體" w:cs="標楷體" w:hint="eastAsia"/>
          <w:color w:val="auto"/>
          <w:sz w:val="28"/>
          <w:szCs w:val="28"/>
        </w:rPr>
        <w:t>總務處事務組</w:t>
      </w:r>
      <w:r w:rsidRPr="00643200">
        <w:rPr>
          <w:rFonts w:ascii="標楷體" w:eastAsia="標楷體" w:hAnsi="標楷體" w:cs="標楷體" w:hint="eastAsia"/>
          <w:color w:val="auto"/>
          <w:sz w:val="28"/>
          <w:szCs w:val="28"/>
        </w:rPr>
        <w:t>彙整各實習場所所送安全衛生管理紀錄。</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十六</w:t>
      </w:r>
      <w:r w:rsidRPr="00643200">
        <w:rPr>
          <w:rFonts w:ascii="標楷體" w:eastAsia="標楷體" w:hAnsi="標楷體" w:cs="標楷體"/>
          <w:color w:val="auto"/>
          <w:sz w:val="28"/>
          <w:szCs w:val="28"/>
        </w:rPr>
        <w:t>)</w:t>
      </w:r>
      <w:r w:rsidRPr="00643200">
        <w:rPr>
          <w:rFonts w:ascii="標楷體" w:eastAsia="標楷體" w:hAnsi="標楷體" w:cs="標楷體" w:hint="eastAsia"/>
          <w:color w:val="auto"/>
          <w:sz w:val="28"/>
          <w:szCs w:val="28"/>
        </w:rPr>
        <w:t>其他安全衛生管理措施。</w:t>
      </w:r>
      <w:r w:rsidRPr="00643200">
        <w:rPr>
          <w:rFonts w:ascii="標楷體" w:eastAsia="標楷體" w:hAnsi="標楷體" w:cs="標楷體"/>
          <w:color w:val="auto"/>
          <w:sz w:val="28"/>
          <w:szCs w:val="28"/>
        </w:rPr>
        <w:t xml:space="preserve"> </w:t>
      </w:r>
    </w:p>
    <w:p w:rsidR="00B476FB" w:rsidRPr="00643200" w:rsidRDefault="001603C1" w:rsidP="001603C1">
      <w:pPr>
        <w:pStyle w:val="Default"/>
        <w:spacing w:after="233"/>
        <w:ind w:firstLineChars="200" w:firstLine="560"/>
        <w:rPr>
          <w:rFonts w:ascii="標楷體" w:eastAsia="標楷體" w:hAnsi="標楷體" w:cs="標楷體"/>
          <w:color w:val="auto"/>
          <w:sz w:val="28"/>
          <w:szCs w:val="28"/>
        </w:rPr>
      </w:pPr>
      <w:r>
        <w:rPr>
          <w:rFonts w:ascii="標楷體" w:eastAsia="標楷體" w:hAnsi="標楷體" w:cs="標楷體"/>
          <w:color w:val="auto"/>
          <w:sz w:val="28"/>
          <w:szCs w:val="28"/>
        </w:rPr>
        <w:t>1.</w:t>
      </w:r>
      <w:r w:rsidR="00B476FB" w:rsidRPr="00643200">
        <w:rPr>
          <w:rFonts w:ascii="標楷體" w:eastAsia="標楷體" w:hAnsi="標楷體" w:cs="標楷體" w:hint="eastAsia"/>
          <w:color w:val="auto"/>
          <w:sz w:val="28"/>
          <w:szCs w:val="28"/>
        </w:rPr>
        <w:t>定期召開環境保護暨職業安全衛生委員會。</w:t>
      </w:r>
      <w:r w:rsidR="00B476FB" w:rsidRPr="00643200">
        <w:rPr>
          <w:rFonts w:ascii="標楷體" w:eastAsia="標楷體" w:hAnsi="標楷體" w:cs="標楷體"/>
          <w:color w:val="auto"/>
          <w:sz w:val="28"/>
          <w:szCs w:val="28"/>
        </w:rPr>
        <w:t xml:space="preserve"> </w:t>
      </w:r>
    </w:p>
    <w:p w:rsidR="00B476FB" w:rsidRPr="00643200" w:rsidRDefault="00B476FB" w:rsidP="001603C1">
      <w:pPr>
        <w:pStyle w:val="Default"/>
        <w:ind w:firstLineChars="200" w:firstLine="560"/>
        <w:rPr>
          <w:rFonts w:ascii="標楷體" w:eastAsia="標楷體" w:hAnsi="標楷體" w:cs="標楷體"/>
          <w:color w:val="auto"/>
          <w:sz w:val="28"/>
          <w:szCs w:val="28"/>
        </w:rPr>
      </w:pPr>
      <w:r w:rsidRPr="00643200">
        <w:rPr>
          <w:rFonts w:ascii="標楷體" w:eastAsia="標楷體" w:hAnsi="標楷體" w:cs="標楷體"/>
          <w:color w:val="auto"/>
          <w:sz w:val="28"/>
          <w:szCs w:val="28"/>
        </w:rPr>
        <w:lastRenderedPageBreak/>
        <w:t xml:space="preserve">2. </w:t>
      </w:r>
      <w:r w:rsidRPr="00643200">
        <w:rPr>
          <w:rFonts w:ascii="標楷體" w:eastAsia="標楷體" w:hAnsi="標楷體" w:cs="標楷體" w:hint="eastAsia"/>
          <w:color w:val="auto"/>
          <w:sz w:val="28"/>
          <w:szCs w:val="28"/>
        </w:rPr>
        <w:t>工作守則修訂。</w:t>
      </w:r>
      <w:r w:rsidRPr="00643200">
        <w:rPr>
          <w:rFonts w:ascii="標楷體" w:eastAsia="標楷體" w:hAnsi="標楷體" w:cs="標楷體"/>
          <w:color w:val="auto"/>
          <w:sz w:val="28"/>
          <w:szCs w:val="28"/>
        </w:rPr>
        <w:t xml:space="preserve"> </w:t>
      </w:r>
    </w:p>
    <w:p w:rsidR="00B476FB" w:rsidRPr="00643200" w:rsidRDefault="00B476FB" w:rsidP="00B476FB">
      <w:pPr>
        <w:pStyle w:val="Default"/>
        <w:rPr>
          <w:rFonts w:ascii="標楷體" w:eastAsia="標楷體" w:hAnsi="標楷體" w:cs="標楷體"/>
          <w:color w:val="auto"/>
          <w:sz w:val="28"/>
          <w:szCs w:val="28"/>
        </w:rPr>
      </w:pPr>
      <w:r w:rsidRPr="00643200">
        <w:rPr>
          <w:rFonts w:ascii="標楷體" w:eastAsia="標楷體" w:hAnsi="標楷體" w:cs="標楷體" w:hint="eastAsia"/>
          <w:color w:val="auto"/>
          <w:sz w:val="28"/>
          <w:szCs w:val="28"/>
        </w:rPr>
        <w:t>六、由</w:t>
      </w:r>
      <w:r w:rsidR="001603C1">
        <w:rPr>
          <w:rFonts w:ascii="標楷體" w:eastAsia="標楷體" w:hAnsi="標楷體" w:cs="標楷體" w:hint="eastAsia"/>
          <w:color w:val="auto"/>
          <w:sz w:val="28"/>
          <w:szCs w:val="28"/>
        </w:rPr>
        <w:t>總務處事務組</w:t>
      </w:r>
      <w:r w:rsidRPr="00643200">
        <w:rPr>
          <w:rFonts w:ascii="標楷體" w:eastAsia="標楷體" w:hAnsi="標楷體" w:cs="標楷體" w:hint="eastAsia"/>
          <w:color w:val="auto"/>
          <w:sz w:val="28"/>
          <w:szCs w:val="28"/>
        </w:rPr>
        <w:t>配合各工作場所負責人員逐年提出修正計畫。</w:t>
      </w:r>
      <w:r w:rsidRPr="00643200">
        <w:rPr>
          <w:rFonts w:ascii="標楷體" w:eastAsia="標楷體" w:hAnsi="標楷體" w:cs="標楷體"/>
          <w:color w:val="auto"/>
          <w:sz w:val="28"/>
          <w:szCs w:val="28"/>
        </w:rPr>
        <w:t xml:space="preserve"> </w:t>
      </w:r>
    </w:p>
    <w:p w:rsidR="00B476FB" w:rsidRPr="00643200" w:rsidRDefault="00B476FB" w:rsidP="001603C1">
      <w:pPr>
        <w:pStyle w:val="Default"/>
        <w:ind w:left="560" w:hangingChars="200" w:hanging="560"/>
        <w:rPr>
          <w:rFonts w:ascii="標楷體" w:eastAsia="標楷體" w:hAnsi="標楷體" w:cs="Times New Roman"/>
          <w:color w:val="auto"/>
        </w:rPr>
      </w:pPr>
      <w:r w:rsidRPr="00643200">
        <w:rPr>
          <w:rFonts w:ascii="標楷體" w:eastAsia="標楷體" w:hAnsi="標楷體" w:cs="標楷體" w:hint="eastAsia"/>
          <w:color w:val="auto"/>
          <w:sz w:val="28"/>
          <w:szCs w:val="28"/>
        </w:rPr>
        <w:t>七、本計畫經委員會討論通過，簽請校長核定後，公布實施，修正</w:t>
      </w:r>
      <w:bookmarkStart w:id="0" w:name="_GoBack"/>
      <w:bookmarkEnd w:id="0"/>
      <w:r w:rsidRPr="00643200">
        <w:rPr>
          <w:rFonts w:ascii="標楷體" w:eastAsia="標楷體" w:hAnsi="標楷體" w:cs="標楷體" w:hint="eastAsia"/>
          <w:color w:val="auto"/>
          <w:sz w:val="28"/>
          <w:szCs w:val="28"/>
        </w:rPr>
        <w:t>亦同。</w:t>
      </w:r>
      <w:r w:rsidRPr="00643200">
        <w:rPr>
          <w:rFonts w:ascii="標楷體" w:eastAsia="標楷體" w:hAnsi="標楷體" w:cs="標楷體"/>
          <w:color w:val="auto"/>
          <w:sz w:val="28"/>
          <w:szCs w:val="28"/>
        </w:rPr>
        <w:t xml:space="preserve"> </w:t>
      </w:r>
    </w:p>
    <w:sectPr w:rsidR="00B476FB" w:rsidRPr="006432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00002FF" w:usb1="4000ACFF" w:usb2="00000001" w:usb3="00000000" w:csb0="0000019F" w:csb1="00000000"/>
  </w:font>
  <w:font w:name="標楷體">
    <w:altName w:val=".D·￠Ae"/>
    <w:panose1 w:val="03000509000000000000"/>
    <w:charset w:val="88"/>
    <w:family w:val="script"/>
    <w:pitch w:val="fixed"/>
    <w:sig w:usb0="00000003" w:usb1="080E0000" w:usb2="00000016" w:usb3="00000000" w:csb0="00100001" w:csb1="00000000"/>
  </w:font>
  <w:font w:name="DFPFangSongW2-B5">
    <w:altName w:val="μO±d￥e§oAe W 2( P)"/>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FB"/>
    <w:rsid w:val="001603C1"/>
    <w:rsid w:val="005B2706"/>
    <w:rsid w:val="00643200"/>
    <w:rsid w:val="00B476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03AAA"/>
  <w15:chartTrackingRefBased/>
  <w15:docId w15:val="{B4943D7D-BB35-4237-94DB-FA14861F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76FB"/>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事務組-1</dc:creator>
  <cp:keywords/>
  <dc:description/>
  <cp:lastModifiedBy>事務組-1</cp:lastModifiedBy>
  <cp:revision>2</cp:revision>
  <dcterms:created xsi:type="dcterms:W3CDTF">2019-08-03T03:23:00Z</dcterms:created>
  <dcterms:modified xsi:type="dcterms:W3CDTF">2019-08-03T03:52:00Z</dcterms:modified>
</cp:coreProperties>
</file>