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AE" w:rsidRPr="005A63AE" w:rsidRDefault="005A63AE" w:rsidP="005A63AE">
      <w:pPr>
        <w:adjustRightInd w:val="0"/>
        <w:snapToGrid w:val="0"/>
        <w:spacing w:line="48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5A63AE">
        <w:rPr>
          <w:rFonts w:ascii="標楷體" w:eastAsia="標楷體" w:hAnsi="標楷體" w:hint="eastAsia"/>
          <w:sz w:val="32"/>
          <w:szCs w:val="32"/>
          <w:u w:val="single"/>
        </w:rPr>
        <w:t>國立臺灣戲曲學院</w:t>
      </w:r>
    </w:p>
    <w:p w:rsidR="006276E4" w:rsidRDefault="006276E4" w:rsidP="005A63AE">
      <w:pPr>
        <w:adjustRightInd w:val="0"/>
        <w:snapToGrid w:val="0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 w:rsidRPr="006276E4">
        <w:rPr>
          <w:rFonts w:ascii="標楷體" w:eastAsia="標楷體" w:hAnsi="標楷體" w:hint="eastAsia"/>
          <w:sz w:val="32"/>
          <w:szCs w:val="32"/>
        </w:rPr>
        <w:t>人因性危害</w:t>
      </w:r>
      <w:r w:rsidR="00814698">
        <w:rPr>
          <w:rFonts w:ascii="標楷體" w:eastAsia="標楷體" w:hAnsi="標楷體" w:hint="eastAsia"/>
          <w:sz w:val="32"/>
          <w:szCs w:val="32"/>
        </w:rPr>
        <w:t>預防</w:t>
      </w:r>
      <w:r w:rsidR="00F64322">
        <w:rPr>
          <w:rFonts w:ascii="標楷體" w:eastAsia="標楷體" w:hAnsi="標楷體" w:hint="eastAsia"/>
          <w:sz w:val="32"/>
          <w:szCs w:val="32"/>
        </w:rPr>
        <w:t>計畫</w:t>
      </w:r>
    </w:p>
    <w:p w:rsidR="00E52F49" w:rsidRPr="00E52F49" w:rsidRDefault="00E52F49" w:rsidP="005A63AE">
      <w:pPr>
        <w:adjustRightInd w:val="0"/>
        <w:snapToGrid w:val="0"/>
        <w:spacing w:line="480" w:lineRule="atLeast"/>
        <w:ind w:right="400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8404C5" w:rsidRDefault="006F1840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6F1840">
        <w:rPr>
          <w:rFonts w:ascii="標楷體" w:eastAsia="標楷體" w:hAnsi="標楷體" w:hint="eastAsia"/>
        </w:rPr>
        <w:t>政策</w:t>
      </w:r>
      <w:r>
        <w:rPr>
          <w:rFonts w:ascii="標楷體" w:eastAsia="標楷體" w:hAnsi="標楷體" w:hint="eastAsia"/>
        </w:rPr>
        <w:t>：</w:t>
      </w:r>
    </w:p>
    <w:p w:rsidR="006F1840" w:rsidRDefault="008404C5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</w:t>
      </w:r>
      <w:r w:rsidR="006276E4" w:rsidRPr="008404C5">
        <w:rPr>
          <w:rFonts w:ascii="標楷體" w:eastAsia="標楷體" w:hAnsi="標楷體" w:hint="eastAsia"/>
        </w:rPr>
        <w:t>應用人因工程相關知識，預防本局</w:t>
      </w:r>
      <w:r w:rsidR="000B080D" w:rsidRPr="008404C5">
        <w:rPr>
          <w:rFonts w:ascii="標楷體" w:eastAsia="標楷體" w:hAnsi="標楷體" w:hint="eastAsia"/>
        </w:rPr>
        <w:t>工作者</w:t>
      </w:r>
      <w:r w:rsidR="006276E4" w:rsidRPr="008404C5">
        <w:rPr>
          <w:rFonts w:ascii="標楷體" w:eastAsia="標楷體" w:hAnsi="標楷體" w:hint="eastAsia"/>
        </w:rPr>
        <w:t>因長期暴露在設計不理想的工作環境、重複性作業、不良的作業姿勢或者工作時間管理不當下，引起</w:t>
      </w:r>
      <w:r w:rsidR="00164FB6" w:rsidRPr="008404C5">
        <w:rPr>
          <w:rFonts w:ascii="標楷體" w:eastAsia="標楷體" w:hAnsi="標楷體" w:hint="eastAsia"/>
        </w:rPr>
        <w:t>工作</w:t>
      </w:r>
      <w:r w:rsidR="000F03C8" w:rsidRPr="008404C5">
        <w:rPr>
          <w:rFonts w:ascii="標楷體" w:eastAsia="標楷體" w:hAnsi="標楷體" w:hint="eastAsia"/>
        </w:rPr>
        <w:t>相關肌肉骨骼傷害、疾病</w:t>
      </w:r>
      <w:r w:rsidR="006F1840" w:rsidRPr="008404C5">
        <w:rPr>
          <w:rFonts w:ascii="標楷體" w:eastAsia="標楷體" w:hAnsi="標楷體" w:hint="eastAsia"/>
        </w:rPr>
        <w:t>之人因性危害的發生。</w:t>
      </w:r>
    </w:p>
    <w:p w:rsidR="008404C5" w:rsidRDefault="008404C5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F42BE5">
        <w:rPr>
          <w:rFonts w:ascii="標楷體" w:eastAsia="標楷體" w:hAnsi="標楷體" w:hint="eastAsia"/>
        </w:rPr>
        <w:t>定義</w:t>
      </w:r>
      <w:r>
        <w:rPr>
          <w:rFonts w:ascii="標楷體" w:eastAsia="標楷體" w:hAnsi="標楷體" w:hint="eastAsia"/>
        </w:rPr>
        <w:t>：</w:t>
      </w:r>
    </w:p>
    <w:p w:rsidR="008404C5" w:rsidRPr="00F42BE5" w:rsidRDefault="008404C5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F42BE5">
        <w:rPr>
          <w:rFonts w:ascii="標楷體" w:eastAsia="標楷體" w:hAnsi="標楷體" w:hint="eastAsia"/>
        </w:rPr>
        <w:t>人因工程：</w:t>
      </w:r>
      <w:r w:rsidRPr="00F42BE5">
        <w:rPr>
          <w:rFonts w:ascii="標楷體" w:eastAsia="標楷體" w:hAnsi="標楷體" w:cs="DFKaiShu-SB-Estd-BF" w:hint="eastAsia"/>
        </w:rPr>
        <w:t>人因工程旨在發現人類的行為</w:t>
      </w:r>
      <w:r w:rsidRPr="00F42BE5">
        <w:rPr>
          <w:rFonts w:ascii="標楷體" w:eastAsia="標楷體" w:hAnsi="標楷體" w:cs="新細明體" w:hint="eastAsia"/>
        </w:rPr>
        <w:t>、</w:t>
      </w:r>
      <w:r w:rsidRPr="00F42BE5">
        <w:rPr>
          <w:rFonts w:ascii="標楷體" w:eastAsia="標楷體" w:hAnsi="標楷體" w:cs="DFKaiShu-SB-Estd-BF" w:hint="eastAsia"/>
        </w:rPr>
        <w:t>能力</w:t>
      </w:r>
      <w:r w:rsidRPr="00F42BE5">
        <w:rPr>
          <w:rFonts w:ascii="標楷體" w:eastAsia="標楷體" w:hAnsi="標楷體" w:cs="新細明體" w:hint="eastAsia"/>
        </w:rPr>
        <w:t>、</w:t>
      </w:r>
      <w:r w:rsidRPr="00F42BE5">
        <w:rPr>
          <w:rFonts w:ascii="標楷體" w:eastAsia="標楷體" w:hAnsi="標楷體" w:cs="DFKaiShu-SB-Estd-BF" w:hint="eastAsia"/>
        </w:rPr>
        <w:t>限制和其他的特性等知識，</w:t>
      </w:r>
      <w:r w:rsidRPr="00F42BE5">
        <w:rPr>
          <w:rFonts w:ascii="標楷體" w:eastAsia="標楷體" w:hAnsi="標楷體" w:hint="eastAsia"/>
        </w:rPr>
        <w:t>而應用於工具、機器、系統、任務、工作和環境等的設計</w:t>
      </w:r>
      <w:r w:rsidRPr="00F42BE5">
        <w:rPr>
          <w:rFonts w:ascii="標楷體" w:eastAsia="標楷體" w:hAnsi="標楷體" w:cs="DFKaiShu-SB-Estd-BF" w:hint="eastAsia"/>
        </w:rPr>
        <w:t>，</w:t>
      </w:r>
      <w:r w:rsidRPr="00F42BE5">
        <w:rPr>
          <w:rFonts w:ascii="標楷體" w:eastAsia="標楷體" w:hAnsi="標楷體" w:hint="eastAsia"/>
        </w:rPr>
        <w:t>使人類對於它們的使用能更具生產力、有效果、舒適與安全</w:t>
      </w:r>
      <w:r w:rsidRPr="00F42BE5">
        <w:rPr>
          <w:rFonts w:ascii="標楷體" w:eastAsia="標楷體" w:hAnsi="標楷體" w:cs="新細明體" w:hint="eastAsia"/>
          <w:sz w:val="25"/>
          <w:szCs w:val="25"/>
        </w:rPr>
        <w:t>。</w:t>
      </w:r>
    </w:p>
    <w:p w:rsidR="008404C5" w:rsidRPr="00F42BE5" w:rsidRDefault="008404C5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F42BE5">
        <w:rPr>
          <w:rFonts w:ascii="標楷體" w:eastAsia="標楷體" w:hAnsi="標楷體" w:hint="eastAsia"/>
        </w:rPr>
        <w:t>工作相關肌肉骨骼傷害：由於工作中的危險因子，如持續或重複施力、不當姿勢，導致或加重軟組織傷病。</w:t>
      </w:r>
    </w:p>
    <w:p w:rsidR="008404C5" w:rsidRDefault="008404C5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33886">
        <w:rPr>
          <w:rFonts w:ascii="標楷體" w:eastAsia="標楷體" w:hAnsi="標楷體" w:hint="eastAsia"/>
        </w:rPr>
        <w:t>權責</w:t>
      </w:r>
      <w:r>
        <w:rPr>
          <w:rFonts w:ascii="標楷體" w:eastAsia="標楷體" w:hAnsi="標楷體" w:hint="eastAsia"/>
        </w:rPr>
        <w:t>：</w:t>
      </w:r>
    </w:p>
    <w:p w:rsidR="008404C5" w:rsidRDefault="003913CB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總務處</w:t>
      </w:r>
      <w:r w:rsidR="008404C5" w:rsidRPr="007E069B">
        <w:rPr>
          <w:rFonts w:ascii="標楷體" w:eastAsia="標楷體" w:hAnsi="標楷體" w:cs="新細明體" w:hint="eastAsia"/>
          <w:kern w:val="0"/>
          <w:szCs w:val="24"/>
        </w:rPr>
        <w:t>：傷害調查或肌肉傷害狀況調查、</w:t>
      </w:r>
      <w:r w:rsidR="008404C5" w:rsidRPr="007E069B">
        <w:rPr>
          <w:rFonts w:ascii="標楷體" w:eastAsia="標楷體" w:hAnsi="標楷體" w:hint="eastAsia"/>
        </w:rPr>
        <w:t>工作者職業傷害統計與分析。</w:t>
      </w:r>
    </w:p>
    <w:p w:rsidR="008404C5" w:rsidRDefault="008404C5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330347">
        <w:rPr>
          <w:rFonts w:ascii="標楷體" w:eastAsia="標楷體" w:hAnsi="標楷體" w:hint="eastAsia"/>
        </w:rPr>
        <w:t>人事</w:t>
      </w:r>
      <w:r w:rsidR="003913CB">
        <w:rPr>
          <w:rFonts w:ascii="標楷體" w:eastAsia="標楷體" w:hAnsi="標楷體" w:hint="eastAsia"/>
        </w:rPr>
        <w:t>室</w:t>
      </w:r>
      <w:r w:rsidRPr="00330347">
        <w:rPr>
          <w:rFonts w:ascii="標楷體" w:eastAsia="標楷體" w:hAnsi="標楷體" w:hint="eastAsia"/>
        </w:rPr>
        <w:t>：預防肌肉骨骼傷害、疾病或其他危害之宣導及教育訓練指導。</w:t>
      </w:r>
    </w:p>
    <w:p w:rsidR="008404C5" w:rsidRDefault="008404C5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330347">
        <w:rPr>
          <w:rFonts w:ascii="標楷體" w:eastAsia="標楷體" w:hAnsi="標楷體" w:hint="eastAsia"/>
        </w:rPr>
        <w:t>各</w:t>
      </w:r>
      <w:r w:rsidR="003913CB">
        <w:rPr>
          <w:rFonts w:ascii="標楷體" w:eastAsia="標楷體" w:hAnsi="標楷體" w:hint="eastAsia"/>
        </w:rPr>
        <w:t>一級單位</w:t>
      </w:r>
      <w:r w:rsidRPr="00330347">
        <w:rPr>
          <w:rFonts w:ascii="標楷體" w:eastAsia="標楷體" w:hAnsi="標楷體" w:hint="eastAsia"/>
        </w:rPr>
        <w:t>：人因性危害防止計畫之推動及執行。</w:t>
      </w:r>
    </w:p>
    <w:p w:rsidR="008404C5" w:rsidRPr="008404C5" w:rsidRDefault="008404C5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F42BE5">
        <w:rPr>
          <w:rFonts w:ascii="標楷體" w:eastAsia="標楷體" w:hAnsi="標楷體" w:hint="eastAsia"/>
        </w:rPr>
        <w:t>工作者：定期填寫相關檢核表。</w:t>
      </w:r>
    </w:p>
    <w:p w:rsidR="00955898" w:rsidRDefault="00955898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955898">
        <w:rPr>
          <w:rFonts w:ascii="標楷體" w:eastAsia="標楷體" w:hAnsi="標楷體" w:hint="eastAsia"/>
        </w:rPr>
        <w:t>範圍對象</w:t>
      </w:r>
      <w:r>
        <w:rPr>
          <w:rFonts w:ascii="標楷體" w:eastAsia="標楷體" w:hAnsi="標楷體" w:hint="eastAsia"/>
        </w:rPr>
        <w:t>：</w:t>
      </w:r>
      <w:r w:rsidR="00352C2F">
        <w:rPr>
          <w:rFonts w:ascii="標楷體" w:eastAsia="標楷體" w:hAnsi="標楷體" w:hint="eastAsia"/>
        </w:rPr>
        <w:t>本</w:t>
      </w:r>
      <w:r w:rsidR="00450CE7">
        <w:rPr>
          <w:rFonts w:ascii="標楷體" w:eastAsia="標楷體" w:hAnsi="標楷體" w:hint="eastAsia"/>
        </w:rPr>
        <w:t>校</w:t>
      </w:r>
      <w:r w:rsidR="00D228C2" w:rsidRPr="00955898">
        <w:rPr>
          <w:rFonts w:ascii="標楷體" w:eastAsia="標楷體" w:hAnsi="標楷體" w:hint="eastAsia"/>
        </w:rPr>
        <w:t>全體</w:t>
      </w:r>
      <w:r w:rsidR="000B080D" w:rsidRPr="00955898">
        <w:rPr>
          <w:rFonts w:ascii="標楷體" w:eastAsia="標楷體" w:hAnsi="標楷體" w:hint="eastAsia"/>
        </w:rPr>
        <w:t>工作者</w:t>
      </w:r>
      <w:r w:rsidR="007C4C24" w:rsidRPr="00955898">
        <w:rPr>
          <w:rFonts w:ascii="標楷體" w:eastAsia="標楷體" w:hAnsi="標楷體" w:hint="eastAsia"/>
        </w:rPr>
        <w:t>。</w:t>
      </w:r>
    </w:p>
    <w:p w:rsidR="00955898" w:rsidRDefault="00955898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955898">
        <w:rPr>
          <w:rFonts w:ascii="標楷體" w:eastAsia="標楷體" w:hAnsi="標楷體" w:hint="eastAsia"/>
        </w:rPr>
        <w:t>期程</w:t>
      </w:r>
      <w:r>
        <w:rPr>
          <w:rFonts w:ascii="標楷體" w:eastAsia="標楷體" w:hAnsi="標楷體" w:hint="eastAsia"/>
        </w:rPr>
        <w:t>：10</w:t>
      </w:r>
      <w:r w:rsidR="00450CE7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年1月1日至10</w:t>
      </w:r>
      <w:r w:rsidR="00450CE7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年12月31日。</w:t>
      </w:r>
    </w:p>
    <w:p w:rsidR="008404C5" w:rsidRDefault="00955898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955898">
        <w:rPr>
          <w:rFonts w:ascii="標楷體" w:eastAsia="標楷體" w:hAnsi="標楷體" w:hint="eastAsia"/>
        </w:rPr>
        <w:t>計畫項目與實施</w:t>
      </w:r>
      <w:r>
        <w:rPr>
          <w:rFonts w:ascii="標楷體" w:eastAsia="標楷體" w:hAnsi="標楷體" w:hint="eastAsia"/>
        </w:rPr>
        <w:t>：</w:t>
      </w:r>
    </w:p>
    <w:p w:rsidR="008404C5" w:rsidRDefault="00B17264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8404C5">
        <w:rPr>
          <w:rFonts w:ascii="標楷體" w:eastAsia="標楷體" w:hAnsi="標楷體" w:hint="eastAsia"/>
        </w:rPr>
        <w:t>分析作業流程、內容及動作</w:t>
      </w:r>
      <w:r w:rsidR="004F3A58" w:rsidRPr="008404C5">
        <w:rPr>
          <w:rFonts w:ascii="標楷體" w:eastAsia="標楷體" w:hAnsi="標楷體" w:hint="eastAsia"/>
        </w:rPr>
        <w:t>（含</w:t>
      </w:r>
      <w:r w:rsidR="008C4E58" w:rsidRPr="008404C5">
        <w:rPr>
          <w:rFonts w:ascii="標楷體" w:eastAsia="標楷體" w:hAnsi="標楷體" w:hint="eastAsia"/>
        </w:rPr>
        <w:t>主要作業內容及作業</w:t>
      </w:r>
      <w:r w:rsidR="007A3276" w:rsidRPr="008404C5">
        <w:rPr>
          <w:rFonts w:ascii="標楷體" w:eastAsia="標楷體" w:hAnsi="標楷體" w:hint="eastAsia"/>
        </w:rPr>
        <w:t>中</w:t>
      </w:r>
      <w:r w:rsidR="008C4E58" w:rsidRPr="008404C5">
        <w:rPr>
          <w:rFonts w:ascii="標楷體" w:eastAsia="標楷體" w:hAnsi="標楷體" w:hint="eastAsia"/>
        </w:rPr>
        <w:t>易</w:t>
      </w:r>
      <w:r w:rsidR="009F390F" w:rsidRPr="008404C5">
        <w:rPr>
          <w:rFonts w:ascii="標楷體" w:eastAsia="標楷體" w:hAnsi="標楷體" w:hint="eastAsia"/>
        </w:rPr>
        <w:t>引起肌肉骨骼傷害或疾病的</w:t>
      </w:r>
      <w:r w:rsidR="00674637" w:rsidRPr="008404C5">
        <w:rPr>
          <w:rFonts w:ascii="標楷體" w:eastAsia="標楷體" w:hAnsi="標楷體" w:hint="eastAsia"/>
        </w:rPr>
        <w:t>危險因子</w:t>
      </w:r>
      <w:r w:rsidR="004F3A58" w:rsidRPr="008404C5">
        <w:rPr>
          <w:rFonts w:ascii="標楷體" w:eastAsia="標楷體" w:hAnsi="標楷體" w:hint="eastAsia"/>
        </w:rPr>
        <w:t>）</w:t>
      </w:r>
      <w:r w:rsidR="00352C2F">
        <w:rPr>
          <w:rFonts w:ascii="標楷體" w:eastAsia="標楷體" w:hAnsi="標楷體" w:hint="eastAsia"/>
        </w:rPr>
        <w:t>：本</w:t>
      </w:r>
      <w:r w:rsidR="00450CE7">
        <w:rPr>
          <w:rFonts w:ascii="標楷體" w:eastAsia="標楷體" w:hAnsi="標楷體" w:hint="eastAsia"/>
        </w:rPr>
        <w:t>校</w:t>
      </w:r>
      <w:r w:rsidR="000B080D" w:rsidRPr="008404C5">
        <w:rPr>
          <w:rFonts w:ascii="標楷體" w:eastAsia="標楷體" w:hAnsi="標楷體" w:hint="eastAsia"/>
        </w:rPr>
        <w:t>工作者</w:t>
      </w:r>
      <w:r w:rsidR="00013A85" w:rsidRPr="008404C5">
        <w:rPr>
          <w:rFonts w:ascii="標楷體" w:eastAsia="標楷體" w:hAnsi="標楷體" w:hint="eastAsia"/>
        </w:rPr>
        <w:t>大多數以辦公室為主要工作環境，另以車輛駕駛為少數之工作環境。依本</w:t>
      </w:r>
      <w:r w:rsidR="00450CE7">
        <w:rPr>
          <w:rFonts w:ascii="標楷體" w:eastAsia="標楷體" w:hAnsi="標楷體" w:hint="eastAsia"/>
        </w:rPr>
        <w:t>校</w:t>
      </w:r>
      <w:r w:rsidR="000B080D" w:rsidRPr="008404C5">
        <w:rPr>
          <w:rFonts w:ascii="標楷體" w:eastAsia="標楷體" w:hAnsi="標楷體" w:hint="eastAsia"/>
        </w:rPr>
        <w:t>工作者</w:t>
      </w:r>
      <w:r w:rsidR="00013A85" w:rsidRPr="008404C5">
        <w:rPr>
          <w:rFonts w:ascii="標楷體" w:eastAsia="標楷體" w:hAnsi="標楷體" w:hint="eastAsia"/>
        </w:rPr>
        <w:t>之作業內容進行分析，其主要工作類型及人因性危害因子可分三類：</w:t>
      </w:r>
    </w:p>
    <w:p w:rsidR="00E9091F" w:rsidRPr="00E9091F" w:rsidRDefault="00192F83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8404C5">
        <w:rPr>
          <w:rFonts w:ascii="標楷體" w:eastAsia="標楷體" w:hAnsi="標楷體" w:cs="DFKaiShu-SB-Estd-BF" w:hint="eastAsia"/>
          <w:kern w:val="0"/>
          <w:szCs w:val="24"/>
        </w:rPr>
        <w:t>辦公室行政工作</w:t>
      </w:r>
      <w:r w:rsidR="00013A85" w:rsidRPr="008404C5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8404C5">
        <w:rPr>
          <w:rFonts w:ascii="標楷體" w:eastAsia="標楷體" w:hAnsi="標楷體" w:cs="DFKaiShu-SB-Estd-BF" w:hint="eastAsia"/>
          <w:kern w:val="0"/>
          <w:szCs w:val="24"/>
        </w:rPr>
        <w:t>利用鍵盤和滑鼠控制及輸入以進行電腦處理作業、書寫作業、電話溝通作業</w:t>
      </w:r>
      <w:r w:rsidR="003E69A8" w:rsidRPr="008404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t>鍵盤及滑鼠操作姿勢不正確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t>打字、使用滑鼠的重複性動作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t>長時間壓迫造成身體組織局部壓力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t>視覺的過度使用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t>長時間伏案工作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t>長時間以坐姿進行工作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9091F" w:rsidRPr="00E9091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E9091F">
        <w:rPr>
          <w:rFonts w:ascii="標楷體" w:eastAsia="標楷體" w:hAnsi="標楷體" w:cs="DFKaiShu-SB-Estd-BF" w:hint="eastAsia"/>
          <w:kern w:val="0"/>
          <w:szCs w:val="24"/>
        </w:rPr>
        <w:lastRenderedPageBreak/>
        <w:t>不正確的坐姿</w:t>
      </w:r>
      <w:r w:rsidR="003E69A8" w:rsidRPr="00E9091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5D5F73" w:rsidRPr="005D5F73" w:rsidRDefault="00192F83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E9091F">
        <w:rPr>
          <w:rFonts w:ascii="標楷體" w:eastAsia="標楷體" w:hAnsi="標楷體" w:hint="eastAsia"/>
          <w:szCs w:val="24"/>
        </w:rPr>
        <w:t>司機人員</w:t>
      </w:r>
      <w:r w:rsidR="00013A85" w:rsidRPr="00E9091F">
        <w:rPr>
          <w:rFonts w:ascii="標楷體" w:eastAsia="標楷體" w:hAnsi="標楷體" w:hint="eastAsia"/>
          <w:szCs w:val="24"/>
        </w:rPr>
        <w:t>：</w:t>
      </w:r>
      <w:r w:rsidRPr="005D5F73">
        <w:rPr>
          <w:rFonts w:ascii="標楷體" w:eastAsia="標楷體" w:hAnsi="標楷體" w:hint="eastAsia"/>
          <w:szCs w:val="24"/>
        </w:rPr>
        <w:t>主要作業內容為駕駛汽車</w:t>
      </w:r>
      <w:r w:rsidR="003E69A8" w:rsidRPr="005D5F73">
        <w:rPr>
          <w:rFonts w:ascii="標楷體" w:eastAsia="標楷體" w:hAnsi="標楷體" w:hint="eastAsia"/>
          <w:szCs w:val="24"/>
        </w:rPr>
        <w:t>。</w:t>
      </w:r>
    </w:p>
    <w:p w:rsidR="003328FF" w:rsidRPr="003328F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5D5F73">
        <w:rPr>
          <w:rFonts w:ascii="標楷體" w:eastAsia="標楷體" w:hAnsi="標楷體" w:hint="eastAsia"/>
          <w:szCs w:val="24"/>
        </w:rPr>
        <w:t>長時間處於局限且振動空間內</w:t>
      </w:r>
      <w:r w:rsidR="003E69A8" w:rsidRPr="005D5F73">
        <w:rPr>
          <w:rFonts w:ascii="標楷體" w:eastAsia="標楷體" w:hAnsi="標楷體" w:hint="eastAsia"/>
          <w:szCs w:val="24"/>
        </w:rPr>
        <w:t>。</w:t>
      </w:r>
    </w:p>
    <w:p w:rsidR="003328FF" w:rsidRPr="003328FF" w:rsidRDefault="003E69A8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3328FF">
        <w:rPr>
          <w:rFonts w:ascii="標楷體" w:eastAsia="標楷體" w:hAnsi="標楷體" w:cs="DFKaiShu-SB-Estd-BF" w:hint="eastAsia"/>
          <w:kern w:val="0"/>
          <w:szCs w:val="24"/>
        </w:rPr>
        <w:t>長時間以坐姿進行工作。</w:t>
      </w:r>
    </w:p>
    <w:p w:rsidR="003328FF" w:rsidRPr="003328F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3328FF">
        <w:rPr>
          <w:rFonts w:ascii="標楷體" w:eastAsia="標楷體" w:hAnsi="標楷體" w:hint="eastAsia"/>
          <w:szCs w:val="24"/>
        </w:rPr>
        <w:t>不正確的坐姿</w:t>
      </w:r>
      <w:r w:rsidR="003E69A8" w:rsidRPr="003328FF">
        <w:rPr>
          <w:rFonts w:ascii="標楷體" w:eastAsia="標楷體" w:hAnsi="標楷體" w:hint="eastAsia"/>
          <w:szCs w:val="24"/>
        </w:rPr>
        <w:t>。</w:t>
      </w:r>
    </w:p>
    <w:p w:rsidR="008B7598" w:rsidRPr="008B7598" w:rsidRDefault="00450CE7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技工友</w:t>
      </w:r>
      <w:r w:rsidR="00013A85" w:rsidRPr="003328FF">
        <w:rPr>
          <w:rFonts w:ascii="標楷體" w:eastAsia="標楷體" w:hAnsi="標楷體" w:hint="eastAsia"/>
          <w:szCs w:val="24"/>
        </w:rPr>
        <w:t>：</w:t>
      </w:r>
      <w:r w:rsidR="00294C4C" w:rsidRPr="008B7598">
        <w:rPr>
          <w:rFonts w:ascii="標楷體" w:eastAsia="標楷體" w:hAnsi="標楷體" w:hint="eastAsia"/>
          <w:szCs w:val="24"/>
        </w:rPr>
        <w:t>主要作業內容</w:t>
      </w:r>
      <w:r>
        <w:rPr>
          <w:rFonts w:ascii="標楷體" w:eastAsia="標楷體" w:hAnsi="標楷體" w:hint="eastAsia"/>
          <w:szCs w:val="24"/>
        </w:rPr>
        <w:t>水電維修及環境維護</w:t>
      </w:r>
      <w:r w:rsidR="003E69A8" w:rsidRPr="008B7598">
        <w:rPr>
          <w:rFonts w:ascii="標楷體" w:eastAsia="標楷體" w:hAnsi="標楷體" w:hint="eastAsia"/>
          <w:szCs w:val="24"/>
        </w:rPr>
        <w:t>。</w:t>
      </w:r>
    </w:p>
    <w:p w:rsidR="008B7598" w:rsidRPr="008B7598" w:rsidRDefault="0003187F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8B7598">
        <w:rPr>
          <w:rFonts w:ascii="標楷體" w:eastAsia="標楷體" w:hAnsi="標楷體" w:cs="DFKaiShu-SB-Estd-BF" w:hint="eastAsia"/>
          <w:kern w:val="0"/>
          <w:szCs w:val="24"/>
        </w:rPr>
        <w:t>長時間</w:t>
      </w:r>
      <w:r w:rsidR="00450CE7">
        <w:rPr>
          <w:rFonts w:ascii="標楷體" w:eastAsia="標楷體" w:hAnsi="標楷體" w:cs="DFKaiShu-SB-Estd-BF" w:hint="eastAsia"/>
          <w:kern w:val="0"/>
          <w:szCs w:val="24"/>
        </w:rPr>
        <w:t>勞動</w:t>
      </w:r>
      <w:r w:rsidRPr="008B7598">
        <w:rPr>
          <w:rFonts w:ascii="標楷體" w:eastAsia="標楷體" w:hAnsi="標楷體" w:cs="DFKaiShu-SB-Estd-BF" w:hint="eastAsia"/>
          <w:kern w:val="0"/>
          <w:szCs w:val="24"/>
        </w:rPr>
        <w:t>進行工作</w:t>
      </w:r>
      <w:r w:rsidR="003E69A8" w:rsidRPr="008B7598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53367F" w:rsidRPr="0053367F" w:rsidRDefault="00192F8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8B7598">
        <w:rPr>
          <w:rFonts w:ascii="標楷體" w:eastAsia="標楷體" w:hAnsi="標楷體" w:hint="eastAsia"/>
          <w:szCs w:val="24"/>
        </w:rPr>
        <w:t>不正確的坐姿/立姿</w:t>
      </w:r>
      <w:r w:rsidR="003E69A8" w:rsidRPr="008B7598">
        <w:rPr>
          <w:rFonts w:ascii="標楷體" w:eastAsia="標楷體" w:hAnsi="標楷體" w:hint="eastAsia"/>
          <w:szCs w:val="24"/>
        </w:rPr>
        <w:t>。</w:t>
      </w:r>
    </w:p>
    <w:p w:rsidR="0053367F" w:rsidRDefault="00C25E16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53367F">
        <w:rPr>
          <w:rFonts w:ascii="標楷體" w:eastAsia="標楷體" w:hAnsi="標楷體" w:hint="eastAsia"/>
          <w:szCs w:val="24"/>
        </w:rPr>
        <w:t>確認人因性危害因子</w:t>
      </w:r>
      <w:r w:rsidR="004F3A58" w:rsidRPr="0053367F">
        <w:rPr>
          <w:rFonts w:ascii="標楷體" w:eastAsia="標楷體" w:hAnsi="標楷體" w:hint="eastAsia"/>
          <w:szCs w:val="24"/>
        </w:rPr>
        <w:t>（</w:t>
      </w:r>
      <w:r w:rsidR="008C4E58" w:rsidRPr="0053367F">
        <w:rPr>
          <w:rFonts w:ascii="標楷體" w:eastAsia="標楷體" w:hAnsi="標楷體" w:hint="eastAsia"/>
        </w:rPr>
        <w:t>及</w:t>
      </w:r>
      <w:r w:rsidR="00192F83" w:rsidRPr="0053367F">
        <w:rPr>
          <w:rFonts w:ascii="標楷體" w:eastAsia="標楷體" w:hAnsi="標楷體" w:hint="eastAsia"/>
        </w:rPr>
        <w:t>作業相關肌肉骨骼傷害部位及疾病</w:t>
      </w:r>
      <w:r w:rsidR="004F3A58" w:rsidRPr="0053367F">
        <w:rPr>
          <w:rFonts w:ascii="標楷體" w:eastAsia="標楷體" w:hAnsi="標楷體" w:hint="eastAsia"/>
        </w:rPr>
        <w:t>）</w:t>
      </w:r>
      <w:r w:rsidR="0053367F">
        <w:rPr>
          <w:rFonts w:ascii="標楷體" w:eastAsia="標楷體" w:hAnsi="標楷體" w:hint="eastAsia"/>
        </w:rPr>
        <w:t>：</w:t>
      </w:r>
    </w:p>
    <w:p w:rsidR="0053367F" w:rsidRDefault="00192F83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53367F">
        <w:rPr>
          <w:rFonts w:ascii="標楷體" w:eastAsia="標楷體" w:hAnsi="標楷體" w:hint="eastAsia"/>
        </w:rPr>
        <w:t>作業相關下背痛</w:t>
      </w:r>
      <w:r w:rsidR="0053367F">
        <w:rPr>
          <w:rFonts w:ascii="標楷體" w:eastAsia="標楷體" w:hAnsi="標楷體" w:hint="eastAsia"/>
        </w:rPr>
        <w:t>：</w:t>
      </w:r>
    </w:p>
    <w:p w:rsidR="0053367F" w:rsidRDefault="003442A3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53367F">
        <w:rPr>
          <w:rFonts w:ascii="標楷體" w:eastAsia="標楷體" w:hAnsi="標楷體" w:hint="eastAsia"/>
        </w:rPr>
        <w:t>職業危險因子</w:t>
      </w:r>
      <w:r w:rsidR="00013A85" w:rsidRPr="0053367F">
        <w:rPr>
          <w:rFonts w:ascii="標楷體" w:eastAsia="標楷體" w:hAnsi="標楷體" w:hint="eastAsia"/>
        </w:rPr>
        <w:t>：</w:t>
      </w:r>
      <w:r w:rsidRPr="0053367F">
        <w:rPr>
          <w:rFonts w:ascii="標楷體" w:eastAsia="標楷體" w:hAnsi="標楷體" w:hint="eastAsia"/>
        </w:rPr>
        <w:t>工作需要長時間坐著或讓背部處於固定姿勢</w:t>
      </w:r>
      <w:r w:rsidR="003E69A8" w:rsidRPr="0053367F">
        <w:rPr>
          <w:rFonts w:ascii="標楷體" w:eastAsia="標楷體" w:hAnsi="標楷體" w:hint="eastAsia"/>
        </w:rPr>
        <w:t>。</w:t>
      </w:r>
    </w:p>
    <w:p w:rsidR="0053367F" w:rsidRPr="0053367F" w:rsidRDefault="00564FE6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53367F">
        <w:rPr>
          <w:rFonts w:ascii="標楷體" w:eastAsia="標楷體" w:hAnsi="標楷體"/>
          <w:szCs w:val="24"/>
        </w:rPr>
        <w:t>個人危險因子：過去下背痛之病史、抽煙、肥胖。</w:t>
      </w:r>
    </w:p>
    <w:p w:rsidR="0053367F" w:rsidRDefault="00564FE6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53367F">
        <w:rPr>
          <w:rFonts w:ascii="標楷體" w:eastAsia="標楷體" w:hAnsi="標楷體" w:hint="eastAsia"/>
        </w:rPr>
        <w:t>作業相關手部疼痛</w:t>
      </w:r>
      <w:r w:rsidR="0053367F">
        <w:rPr>
          <w:rFonts w:ascii="標楷體" w:eastAsia="標楷體" w:hAnsi="標楷體" w:hint="eastAsia"/>
        </w:rPr>
        <w:t>：</w:t>
      </w:r>
    </w:p>
    <w:p w:rsidR="0053367F" w:rsidRDefault="0053367F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53367F">
        <w:rPr>
          <w:rFonts w:eastAsia="標楷體" w:hint="eastAsia"/>
        </w:rPr>
        <w:t>職</w:t>
      </w:r>
      <w:r w:rsidR="00564FE6" w:rsidRPr="0053367F">
        <w:rPr>
          <w:rFonts w:ascii="標楷體" w:eastAsia="標楷體" w:hAnsi="標楷體" w:hint="eastAsia"/>
        </w:rPr>
        <w:t>業危險因子</w:t>
      </w:r>
      <w:r w:rsidR="00013A85" w:rsidRPr="0053367F">
        <w:rPr>
          <w:rFonts w:ascii="標楷體" w:eastAsia="標楷體" w:hAnsi="標楷體" w:hint="eastAsia"/>
        </w:rPr>
        <w:t>：</w:t>
      </w:r>
      <w:r w:rsidR="00564FE6" w:rsidRPr="0053367F">
        <w:rPr>
          <w:rFonts w:ascii="標楷體" w:eastAsia="標楷體" w:hAnsi="標楷體" w:hint="eastAsia"/>
        </w:rPr>
        <w:t>重複、長時間的手部施力</w:t>
      </w:r>
      <w:r w:rsidR="003E69A8" w:rsidRPr="0053367F">
        <w:rPr>
          <w:rFonts w:ascii="標楷體" w:eastAsia="標楷體" w:hAnsi="標楷體" w:hint="eastAsia"/>
        </w:rPr>
        <w:t>。</w:t>
      </w:r>
    </w:p>
    <w:p w:rsidR="0053367F" w:rsidRPr="0053367F" w:rsidRDefault="002C632D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53367F">
        <w:rPr>
          <w:rFonts w:ascii="標楷體" w:eastAsia="標楷體" w:hAnsi="標楷體" w:hint="eastAsia"/>
          <w:szCs w:val="24"/>
        </w:rPr>
        <w:t>作業相關頸部疼痛</w:t>
      </w:r>
      <w:r w:rsidR="00013A85" w:rsidRPr="0053367F">
        <w:rPr>
          <w:rFonts w:ascii="標楷體" w:eastAsia="標楷體" w:hAnsi="標楷體" w:hint="eastAsia"/>
          <w:szCs w:val="24"/>
        </w:rPr>
        <w:t>：</w:t>
      </w:r>
    </w:p>
    <w:p w:rsidR="0046411C" w:rsidRPr="0046411C" w:rsidRDefault="002C632D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53367F">
        <w:rPr>
          <w:rFonts w:eastAsia="標楷體" w:hint="eastAsia"/>
        </w:rPr>
        <w:t>職業危險因子</w:t>
      </w:r>
      <w:r w:rsidR="00013A85" w:rsidRPr="0053367F">
        <w:rPr>
          <w:rFonts w:eastAsia="標楷體" w:hint="eastAsia"/>
        </w:rPr>
        <w:t>：</w:t>
      </w:r>
      <w:r w:rsidRPr="0053367F">
        <w:rPr>
          <w:rFonts w:eastAsia="標楷體"/>
        </w:rPr>
        <w:t>長期固定在同一個姿勢，尤其是固定在不良的姿勢；通常是指頸部前屈超過廿度，後仰超過五度。</w:t>
      </w:r>
    </w:p>
    <w:p w:rsidR="00AC04C8" w:rsidRPr="00AC04C8" w:rsidRDefault="002C632D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46411C">
        <w:rPr>
          <w:rFonts w:ascii="標楷體" w:eastAsia="標楷體" w:hAnsi="標楷體" w:hint="eastAsia"/>
          <w:szCs w:val="24"/>
        </w:rPr>
        <w:t>腕道症候群</w:t>
      </w:r>
      <w:r w:rsidR="00AC04C8">
        <w:rPr>
          <w:rFonts w:ascii="標楷體" w:eastAsia="標楷體" w:hAnsi="標楷體" w:hint="eastAsia"/>
          <w:szCs w:val="24"/>
        </w:rPr>
        <w:t>：</w:t>
      </w:r>
    </w:p>
    <w:p w:rsidR="00AC04C8" w:rsidRPr="00AC04C8" w:rsidRDefault="002C632D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AC04C8">
        <w:rPr>
          <w:rFonts w:ascii="標楷體" w:eastAsia="標楷體" w:hAnsi="標楷體" w:hint="eastAsia"/>
        </w:rPr>
        <w:t>職業危險因子</w:t>
      </w:r>
      <w:r w:rsidR="00013A85" w:rsidRPr="00AC04C8">
        <w:rPr>
          <w:rFonts w:ascii="標楷體" w:eastAsia="標楷體" w:hAnsi="標楷體" w:hint="eastAsia"/>
        </w:rPr>
        <w:t>：</w:t>
      </w:r>
      <w:r w:rsidRPr="00AC04C8">
        <w:rPr>
          <w:rFonts w:ascii="標楷體" w:eastAsia="標楷體" w:hAnsi="標楷體"/>
          <w:szCs w:val="24"/>
        </w:rPr>
        <w:t>手部不當的施力、腕部長時間處在極端彎曲的姿勢、重複性腕部動作、</w:t>
      </w:r>
      <w:r w:rsidRPr="00AC04C8">
        <w:rPr>
          <w:rFonts w:ascii="標楷體" w:eastAsia="標楷體" w:hAnsi="標楷體" w:hint="eastAsia"/>
          <w:szCs w:val="24"/>
        </w:rPr>
        <w:t>資料鍵入。</w:t>
      </w:r>
    </w:p>
    <w:p w:rsidR="00F3647A" w:rsidRPr="00F3647A" w:rsidRDefault="002C632D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AC04C8">
        <w:rPr>
          <w:rFonts w:ascii="標楷體" w:eastAsia="標楷體" w:hAnsi="標楷體"/>
          <w:szCs w:val="24"/>
        </w:rPr>
        <w:t>個人危險因子：糖尿病患者、尿毒症患者、孕婦、肥胖者、甲狀腺功能低下者、腕部曾經有骨折或重大外傷。</w:t>
      </w:r>
    </w:p>
    <w:p w:rsidR="00F3647A" w:rsidRDefault="004F3A58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F3647A">
        <w:rPr>
          <w:rFonts w:ascii="標楷體" w:eastAsia="標楷體" w:hAnsi="標楷體" w:hint="eastAsia"/>
        </w:rPr>
        <w:t>評估、選定改善方法及執行</w:t>
      </w:r>
      <w:r w:rsidR="00F3647A">
        <w:rPr>
          <w:rFonts w:ascii="標楷體" w:eastAsia="標楷體" w:hAnsi="標楷體" w:hint="eastAsia"/>
        </w:rPr>
        <w:t>：</w:t>
      </w:r>
    </w:p>
    <w:p w:rsidR="000970A5" w:rsidRPr="00DF5E5D" w:rsidRDefault="00E95890" w:rsidP="00DF5E5D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left="1441" w:hanging="23"/>
        <w:rPr>
          <w:rFonts w:ascii="標楷體" w:eastAsia="標楷體" w:hAnsi="標楷體"/>
        </w:rPr>
      </w:pPr>
      <w:r w:rsidRPr="00F3647A">
        <w:rPr>
          <w:rFonts w:ascii="標楷體" w:eastAsia="標楷體" w:hAnsi="標楷體" w:hint="eastAsia"/>
        </w:rPr>
        <w:t>危害評估</w:t>
      </w:r>
      <w:r w:rsidR="00013A85" w:rsidRPr="00F3647A">
        <w:rPr>
          <w:rFonts w:ascii="標楷體" w:eastAsia="標楷體" w:hAnsi="標楷體" w:hint="eastAsia"/>
        </w:rPr>
        <w:t>：</w:t>
      </w:r>
      <w:r w:rsidR="00CB5717">
        <w:rPr>
          <w:rFonts w:ascii="標楷體" w:eastAsia="標楷體" w:hAnsi="標楷體" w:hint="eastAsia"/>
        </w:rPr>
        <w:t>定期(建議至少每年)</w:t>
      </w:r>
      <w:r w:rsidR="00643630" w:rsidRPr="00F3647A">
        <w:rPr>
          <w:rFonts w:ascii="標楷體" w:eastAsia="標楷體" w:hAnsi="標楷體" w:hint="eastAsia"/>
        </w:rPr>
        <w:t>以「</w:t>
      </w:r>
      <w:r w:rsidR="00CB5717" w:rsidRPr="00CB5717">
        <w:rPr>
          <w:rFonts w:ascii="標楷體" w:eastAsia="標楷體" w:hAnsi="標楷體" w:hint="eastAsia"/>
        </w:rPr>
        <w:t>肌肉骨骼症狀調查表</w:t>
      </w:r>
      <w:r w:rsidR="00643630" w:rsidRPr="00CB5717">
        <w:rPr>
          <w:rFonts w:ascii="標楷體" w:eastAsia="標楷體" w:hAnsi="標楷體" w:hint="eastAsia"/>
        </w:rPr>
        <w:t>」</w:t>
      </w:r>
      <w:r w:rsidR="002B0ECF" w:rsidRPr="00CB5717">
        <w:rPr>
          <w:rFonts w:ascii="標楷體" w:eastAsia="標楷體" w:hAnsi="標楷體" w:hint="eastAsia"/>
        </w:rPr>
        <w:t>(</w:t>
      </w:r>
      <w:r w:rsidR="002B0ECF">
        <w:rPr>
          <w:rFonts w:ascii="標楷體" w:eastAsia="標楷體" w:hAnsi="標楷體" w:hint="eastAsia"/>
        </w:rPr>
        <w:t>詳如</w:t>
      </w:r>
      <w:r w:rsidR="002B0ECF" w:rsidRPr="00CB5717">
        <w:rPr>
          <w:rFonts w:ascii="標楷體" w:eastAsia="標楷體" w:hAnsi="標楷體" w:hint="eastAsia"/>
        </w:rPr>
        <w:t>附件1)</w:t>
      </w:r>
      <w:r w:rsidR="00643630" w:rsidRPr="00CB5717">
        <w:rPr>
          <w:rFonts w:ascii="標楷體" w:eastAsia="標楷體" w:hAnsi="標楷體" w:hint="eastAsia"/>
        </w:rPr>
        <w:t>調查</w:t>
      </w:r>
      <w:r w:rsidR="00CB5717">
        <w:rPr>
          <w:rFonts w:ascii="標楷體" w:eastAsia="標楷體" w:hAnsi="標楷體" w:hint="eastAsia"/>
        </w:rPr>
        <w:t>每位工作者是否因工作遭受</w:t>
      </w:r>
      <w:r w:rsidR="00643630" w:rsidRPr="00CB5717">
        <w:rPr>
          <w:rFonts w:ascii="標楷體" w:eastAsia="標楷體" w:hAnsi="標楷體" w:hint="eastAsia"/>
        </w:rPr>
        <w:t>肌肉骨骼傷害與</w:t>
      </w:r>
      <w:r w:rsidR="00CB5717">
        <w:rPr>
          <w:rFonts w:ascii="標楷體" w:eastAsia="標楷體" w:hAnsi="標楷體" w:hint="eastAsia"/>
        </w:rPr>
        <w:t>選定欲</w:t>
      </w:r>
      <w:r w:rsidR="00643630" w:rsidRPr="00CB5717">
        <w:rPr>
          <w:rFonts w:ascii="標楷體" w:eastAsia="標楷體" w:hAnsi="標楷體" w:hint="eastAsia"/>
        </w:rPr>
        <w:t>改善</w:t>
      </w:r>
      <w:r w:rsidR="00CB5717">
        <w:rPr>
          <w:rFonts w:ascii="標楷體" w:eastAsia="標楷體" w:hAnsi="標楷體" w:hint="eastAsia"/>
        </w:rPr>
        <w:t>作業(工程)項目</w:t>
      </w:r>
      <w:r w:rsidR="002B0ECF">
        <w:rPr>
          <w:rFonts w:ascii="標楷體" w:eastAsia="標楷體" w:hAnsi="標楷體" w:hint="eastAsia"/>
        </w:rPr>
        <w:t>，並</w:t>
      </w:r>
      <w:r w:rsidR="006535F5">
        <w:rPr>
          <w:rFonts w:ascii="標楷體" w:eastAsia="標楷體" w:hAnsi="標楷體" w:hint="eastAsia"/>
        </w:rPr>
        <w:t>依問卷調查結果</w:t>
      </w:r>
      <w:r w:rsidR="00DF5E5D">
        <w:rPr>
          <w:rFonts w:ascii="標楷體" w:eastAsia="標楷體" w:hAnsi="標楷體" w:hint="eastAsia"/>
        </w:rPr>
        <w:t>參酌</w:t>
      </w:r>
      <w:r w:rsidR="00DF5E5D">
        <w:rPr>
          <w:rFonts w:ascii="微軟正黑體" w:eastAsia="微軟正黑體" w:hAnsi="微軟正黑體" w:hint="eastAsia"/>
        </w:rPr>
        <w:t>「</w:t>
      </w:r>
      <w:r w:rsidR="00DF5E5D" w:rsidRPr="00DF5E5D">
        <w:rPr>
          <w:rFonts w:ascii="標楷體" w:eastAsia="標楷體" w:hAnsi="標楷體" w:hint="eastAsia"/>
        </w:rPr>
        <w:t>肌肉骨骼傷病調查危害等級區分</w:t>
      </w:r>
      <w:r w:rsidR="00DF5E5D" w:rsidRPr="00DF5E5D">
        <w:rPr>
          <w:rFonts w:ascii="微軟正黑體" w:eastAsia="微軟正黑體" w:hAnsi="微軟正黑體" w:hint="eastAsia"/>
        </w:rPr>
        <w:t>」</w:t>
      </w:r>
      <w:r w:rsidR="006535F5" w:rsidRPr="00DF5E5D">
        <w:rPr>
          <w:rFonts w:ascii="標楷體" w:eastAsia="標楷體" w:hAnsi="標楷體" w:hint="eastAsia"/>
        </w:rPr>
        <w:t>(詳如附件2)</w:t>
      </w:r>
      <w:r w:rsidR="005B3AA7">
        <w:rPr>
          <w:rFonts w:ascii="標楷體" w:eastAsia="標楷體" w:hAnsi="標楷體" w:hint="eastAsia"/>
        </w:rPr>
        <w:t>分析工作者</w:t>
      </w:r>
      <w:r w:rsidR="005B3AA7" w:rsidRPr="00DF5E5D">
        <w:rPr>
          <w:rFonts w:ascii="標楷體" w:eastAsia="標楷體" w:hAnsi="標楷體" w:hint="eastAsia"/>
        </w:rPr>
        <w:t>肌肉骨骼傷病</w:t>
      </w:r>
      <w:r w:rsidR="005B3AA7">
        <w:rPr>
          <w:rFonts w:ascii="標楷體" w:eastAsia="標楷體" w:hAnsi="標楷體" w:hint="eastAsia"/>
        </w:rPr>
        <w:t>現況。</w:t>
      </w:r>
    </w:p>
    <w:p w:rsidR="00905ACC" w:rsidRPr="000970A5" w:rsidRDefault="00CB5717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left="1441" w:hanging="23"/>
        <w:rPr>
          <w:rFonts w:ascii="標楷體" w:eastAsia="標楷體" w:hAnsi="標楷體"/>
        </w:rPr>
      </w:pPr>
      <w:r w:rsidRPr="000970A5">
        <w:rPr>
          <w:rFonts w:ascii="標楷體" w:eastAsia="標楷體" w:hAnsi="標楷體" w:hint="eastAsia"/>
        </w:rPr>
        <w:t>針對前述</w:t>
      </w:r>
      <w:r w:rsidR="009639FA" w:rsidRPr="000970A5">
        <w:rPr>
          <w:rFonts w:ascii="標楷體" w:eastAsia="標楷體" w:hAnsi="標楷體" w:hint="eastAsia"/>
        </w:rPr>
        <w:t>選定欲改善作業(工程)項目，參考下列建議</w:t>
      </w:r>
      <w:r w:rsidR="000970A5">
        <w:rPr>
          <w:rFonts w:ascii="標楷體" w:eastAsia="標楷體" w:hAnsi="標楷體" w:hint="eastAsia"/>
        </w:rPr>
        <w:t>，</w:t>
      </w:r>
      <w:r w:rsidR="009639FA" w:rsidRPr="000970A5">
        <w:rPr>
          <w:rFonts w:ascii="標楷體" w:eastAsia="標楷體" w:hAnsi="標楷體" w:hint="eastAsia"/>
        </w:rPr>
        <w:t>選定改善方法，或另行擬定合適改善方法</w:t>
      </w:r>
      <w:r w:rsidR="004F3A58" w:rsidRPr="000970A5">
        <w:rPr>
          <w:rFonts w:ascii="標楷體" w:eastAsia="標楷體" w:hAnsi="標楷體" w:hint="eastAsia"/>
        </w:rPr>
        <w:t>：</w:t>
      </w:r>
    </w:p>
    <w:p w:rsidR="00672E75" w:rsidRDefault="004F3A58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905ACC">
        <w:rPr>
          <w:rFonts w:ascii="標楷體" w:eastAsia="標楷體" w:hAnsi="標楷體" w:hint="eastAsia"/>
        </w:rPr>
        <w:t>工程控制：</w:t>
      </w:r>
    </w:p>
    <w:p w:rsidR="00402BC4" w:rsidRPr="00402BC4" w:rsidRDefault="004F3A58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672E75">
        <w:rPr>
          <w:rFonts w:ascii="標楷體" w:eastAsia="標楷體" w:hAnsi="標楷體" w:cs="Times New Roman" w:hint="eastAsia"/>
        </w:rPr>
        <w:t>考量</w:t>
      </w:r>
      <w:r w:rsidR="000B080D" w:rsidRPr="00672E75">
        <w:rPr>
          <w:rFonts w:ascii="標楷體" w:eastAsia="標楷體" w:hAnsi="標楷體" w:cs="Times New Roman" w:hint="eastAsia"/>
        </w:rPr>
        <w:t>工作者</w:t>
      </w:r>
      <w:r w:rsidRPr="00672E75">
        <w:rPr>
          <w:rFonts w:ascii="標楷體" w:eastAsia="標楷體" w:hAnsi="標楷體" w:cs="Times New Roman" w:hint="eastAsia"/>
        </w:rPr>
        <w:t>長時間處於辦公室使用電腦</w:t>
      </w:r>
      <w:r w:rsidR="00564F83" w:rsidRPr="00672E75">
        <w:rPr>
          <w:rFonts w:ascii="標楷體" w:eastAsia="標楷體" w:hAnsi="標楷體" w:cs="Times New Roman" w:hint="eastAsia"/>
        </w:rPr>
        <w:t>之</w:t>
      </w:r>
      <w:r w:rsidRPr="00672E75">
        <w:rPr>
          <w:rFonts w:ascii="標楷體" w:eastAsia="標楷體" w:hAnsi="標楷體" w:cs="Times New Roman" w:hint="eastAsia"/>
        </w:rPr>
        <w:t>情形，提供一適合國人體型之電腦工作桌椅尺寸設計參考值，協助電腦使用者調整其工作場所以預防此類骨骼肌肉酸痛。</w:t>
      </w:r>
    </w:p>
    <w:p w:rsidR="00402BC4" w:rsidRPr="000970A5" w:rsidRDefault="009639FA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lastRenderedPageBreak/>
        <w:t>倡</w:t>
      </w:r>
      <w:r w:rsidRPr="000970A5">
        <w:rPr>
          <w:rFonts w:ascii="標楷體" w:eastAsia="標楷體" w:hAnsi="標楷體" w:cs="Times New Roman" w:hint="eastAsia"/>
        </w:rPr>
        <w:t>導</w:t>
      </w:r>
      <w:r w:rsidR="004F3A58" w:rsidRPr="000970A5">
        <w:rPr>
          <w:rFonts w:ascii="標楷體" w:eastAsia="標楷體" w:hAnsi="標楷體" w:cs="Times New Roman" w:hint="eastAsia"/>
        </w:rPr>
        <w:t>工作中，適時改變姿勢才是減少疲勞的好方法。</w:t>
      </w:r>
    </w:p>
    <w:p w:rsidR="005E4E50" w:rsidRPr="00C966F7" w:rsidRDefault="00C966F7" w:rsidP="00C966F7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41F011D2" wp14:editId="31E87EAE">
            <wp:simplePos x="0" y="0"/>
            <wp:positionH relativeFrom="column">
              <wp:posOffset>3215640</wp:posOffset>
            </wp:positionH>
            <wp:positionV relativeFrom="paragraph">
              <wp:posOffset>137160</wp:posOffset>
            </wp:positionV>
            <wp:extent cx="2903220" cy="2225040"/>
            <wp:effectExtent l="0" t="0" r="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58" w:rsidRPr="00402BC4">
        <w:rPr>
          <w:rFonts w:ascii="標楷體" w:eastAsia="標楷體" w:hAnsi="標楷體" w:cs="Times New Roman" w:hint="eastAsia"/>
        </w:rPr>
        <w:t>就姿勢而言，一般顯示器的畫面上端應低於眼高，使臉正面朝向前方並稍稍往下，以減少因抬頭造成頸部負荷。作業時，應儘量使眼睛朝正面往下，以減少眼睛疲勞。</w:t>
      </w:r>
    </w:p>
    <w:p w:rsidR="005E4E50" w:rsidRPr="00C966F7" w:rsidRDefault="005E4E50" w:rsidP="00C966F7">
      <w:pPr>
        <w:pStyle w:val="a3"/>
        <w:adjustRightInd w:val="0"/>
        <w:snapToGrid w:val="0"/>
        <w:spacing w:line="480" w:lineRule="atLeast"/>
        <w:ind w:leftChars="0" w:right="160"/>
        <w:jc w:val="right"/>
        <w:rPr>
          <w:rFonts w:ascii="標楷體" w:eastAsia="標楷體" w:hAnsi="標楷體" w:cs="ARHeiB5-Medium"/>
          <w:kern w:val="0"/>
          <w:sz w:val="16"/>
          <w:szCs w:val="16"/>
        </w:rPr>
      </w:pPr>
      <w:r w:rsidRPr="005E4E50">
        <w:rPr>
          <w:rFonts w:ascii="標楷體" w:eastAsia="標楷體" w:hAnsi="標楷體" w:cs="ARHeiB5-Light" w:hint="eastAsia"/>
          <w:kern w:val="0"/>
          <w:sz w:val="16"/>
          <w:szCs w:val="16"/>
        </w:rPr>
        <w:t>(</w:t>
      </w:r>
      <w:r w:rsidR="00C966F7">
        <w:rPr>
          <w:rFonts w:ascii="標楷體" w:eastAsia="標楷體" w:hAnsi="標楷體" w:cs="ARHeiB5-Light" w:hint="eastAsia"/>
          <w:kern w:val="0"/>
          <w:sz w:val="16"/>
          <w:szCs w:val="16"/>
        </w:rPr>
        <w:t>資料來源:</w:t>
      </w:r>
      <w:r w:rsidRPr="005E4E50">
        <w:rPr>
          <w:rFonts w:ascii="標楷體" w:eastAsia="標楷體" w:hAnsi="標楷體" w:cs="ARHeiB5-Medium" w:hint="eastAsia"/>
          <w:kern w:val="0"/>
          <w:sz w:val="16"/>
          <w:szCs w:val="16"/>
        </w:rPr>
        <w:t xml:space="preserve">科學發展　</w:t>
      </w:r>
      <w:r w:rsidRPr="005E4E50">
        <w:rPr>
          <w:rFonts w:ascii="標楷體" w:eastAsia="標楷體" w:hAnsi="標楷體" w:cs="HelveticaNeue"/>
          <w:kern w:val="0"/>
          <w:sz w:val="16"/>
          <w:szCs w:val="16"/>
        </w:rPr>
        <w:t>2012</w:t>
      </w:r>
      <w:r w:rsidRPr="005E4E50">
        <w:rPr>
          <w:rFonts w:ascii="標楷體" w:eastAsia="標楷體" w:hAnsi="標楷體" w:cs="ARHeiB5-Medium" w:hint="eastAsia"/>
          <w:kern w:val="0"/>
          <w:sz w:val="16"/>
          <w:szCs w:val="16"/>
        </w:rPr>
        <w:t>年</w:t>
      </w:r>
      <w:r w:rsidRPr="005E4E50">
        <w:rPr>
          <w:rFonts w:ascii="標楷體" w:eastAsia="標楷體" w:hAnsi="標楷體" w:cs="HelveticaNeue"/>
          <w:kern w:val="0"/>
          <w:sz w:val="16"/>
          <w:szCs w:val="16"/>
        </w:rPr>
        <w:t>4</w:t>
      </w:r>
      <w:r w:rsidRPr="005E4E50">
        <w:rPr>
          <w:rFonts w:ascii="標楷體" w:eastAsia="標楷體" w:hAnsi="標楷體" w:cs="ARHeiB5-Medium" w:hint="eastAsia"/>
          <w:kern w:val="0"/>
          <w:sz w:val="16"/>
          <w:szCs w:val="16"/>
        </w:rPr>
        <w:t>月，</w:t>
      </w:r>
      <w:r w:rsidRPr="005E4E50">
        <w:rPr>
          <w:rFonts w:ascii="標楷體" w:eastAsia="標楷體" w:hAnsi="標楷體" w:cs="HelveticaNeue"/>
          <w:kern w:val="0"/>
          <w:sz w:val="16"/>
          <w:szCs w:val="16"/>
        </w:rPr>
        <w:t>472</w:t>
      </w:r>
      <w:r w:rsidRPr="005E4E50">
        <w:rPr>
          <w:rFonts w:ascii="標楷體" w:eastAsia="標楷體" w:hAnsi="標楷體" w:cs="ARHeiB5-Medium" w:hint="eastAsia"/>
          <w:kern w:val="0"/>
          <w:sz w:val="16"/>
          <w:szCs w:val="16"/>
        </w:rPr>
        <w:t>期)</w:t>
      </w:r>
    </w:p>
    <w:p w:rsidR="007337E6" w:rsidRPr="007337E6" w:rsidRDefault="00DB38AE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鍵盤的位置要在正前方，最佳的高度是當手置</w:t>
      </w:r>
      <w:r w:rsidR="00564F83" w:rsidRPr="00402BC4">
        <w:rPr>
          <w:rFonts w:ascii="標楷體" w:eastAsia="標楷體" w:hAnsi="標楷體" w:cs="Times New Roman" w:hint="eastAsia"/>
        </w:rPr>
        <w:t>於鍵盤上時，手臂能輕鬆下垂，靠近身體兩側，手肘約成90°。</w:t>
      </w:r>
    </w:p>
    <w:p w:rsidR="00564F83" w:rsidRPr="005E4E50" w:rsidRDefault="00FF2504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7337E6">
        <w:rPr>
          <w:rFonts w:ascii="標楷體" w:eastAsia="標楷體" w:hAnsi="標楷體" w:cs="Times New Roman" w:hint="eastAsia"/>
        </w:rPr>
        <w:t>滑鼠放置高度不宜太高，可以考慮盡量靠近身體中線的位置。</w:t>
      </w:r>
    </w:p>
    <w:p w:rsidR="00C966F7" w:rsidRPr="00C966F7" w:rsidRDefault="00C966F7" w:rsidP="00C966F7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9744" behindDoc="0" locked="0" layoutInCell="1" allowOverlap="0" wp14:anchorId="3F50A770" wp14:editId="14343F71">
            <wp:simplePos x="0" y="0"/>
            <wp:positionH relativeFrom="column">
              <wp:posOffset>1325880</wp:posOffset>
            </wp:positionH>
            <wp:positionV relativeFrom="paragraph">
              <wp:posOffset>990600</wp:posOffset>
            </wp:positionV>
            <wp:extent cx="4846320" cy="188976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58" w:rsidRPr="00776752">
        <w:rPr>
          <w:rFonts w:ascii="標楷體" w:eastAsia="標楷體" w:hAnsi="標楷體" w:cs="Times New Roman" w:hint="eastAsia"/>
        </w:rPr>
        <w:t>以勞動部勞動及職業安全衛生研究所與國內人因工程專家所建立之"</w:t>
      </w:r>
      <w:r w:rsidR="000B080D" w:rsidRPr="00776752">
        <w:rPr>
          <w:rFonts w:ascii="標楷體" w:eastAsia="標楷體" w:hAnsi="標楷體" w:cs="Times New Roman" w:hint="eastAsia"/>
        </w:rPr>
        <w:t>工作者</w:t>
      </w:r>
      <w:r w:rsidR="004F3A58" w:rsidRPr="00776752">
        <w:rPr>
          <w:rFonts w:ascii="標楷體" w:eastAsia="標楷體" w:hAnsi="標楷體" w:cs="Times New Roman" w:hint="eastAsia"/>
        </w:rPr>
        <w:t>靜態與動態人體計測資料庫"為基礎，建議</w:t>
      </w:r>
      <w:r w:rsidR="000970A5">
        <w:rPr>
          <w:rFonts w:ascii="標楷體" w:eastAsia="標楷體" w:hAnsi="標楷體" w:cs="Times New Roman" w:hint="eastAsia"/>
        </w:rPr>
        <w:t>工作者使用之</w:t>
      </w:r>
      <w:r w:rsidR="004F3A58" w:rsidRPr="00776752">
        <w:rPr>
          <w:rFonts w:ascii="標楷體" w:eastAsia="標楷體" w:hAnsi="標楷體" w:cs="Times New Roman" w:hint="eastAsia"/>
        </w:rPr>
        <w:t>可調式電腦工作桌椅尺寸參考值如下</w:t>
      </w:r>
      <w:r w:rsidR="000970A5">
        <w:rPr>
          <w:rFonts w:ascii="標楷體" w:eastAsia="標楷體" w:hAnsi="標楷體" w:cs="Times New Roman" w:hint="eastAsia"/>
        </w:rPr>
        <w:t>圖一及表一</w:t>
      </w:r>
      <w:r w:rsidR="004F3A58" w:rsidRPr="00776752">
        <w:rPr>
          <w:rFonts w:ascii="標楷體" w:eastAsia="標楷體" w:hAnsi="標楷體" w:cs="Times New Roman" w:hint="eastAsia"/>
        </w:rPr>
        <w:t>。</w:t>
      </w:r>
      <w:r w:rsidR="00776752" w:rsidRPr="00776752">
        <w:rPr>
          <w:rFonts w:ascii="標楷體" w:eastAsia="標楷體" w:hAnsi="標楷體" w:cs="Times New Roman" w:hint="eastAsia"/>
        </w:rPr>
        <w:t>(資料來源：勞動部勞動及職業安全衛生研究所</w:t>
      </w:r>
      <w:r>
        <w:rPr>
          <w:rFonts w:ascii="標楷體" w:eastAsia="標楷體" w:hAnsi="標楷體" w:cs="Times New Roman" w:hint="eastAsia"/>
        </w:rPr>
        <w:t>)</w:t>
      </w:r>
    </w:p>
    <w:p w:rsidR="00FE3FBA" w:rsidRPr="00C966F7" w:rsidRDefault="004F3A58" w:rsidP="00C966F7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C966F7">
        <w:rPr>
          <w:rFonts w:ascii="標楷體" w:eastAsia="標楷體" w:hAnsi="標楷體" w:hint="eastAsia"/>
        </w:rPr>
        <w:t>行政管理：</w:t>
      </w:r>
    </w:p>
    <w:p w:rsidR="00FE3FBA" w:rsidRPr="00FE3FBA" w:rsidRDefault="00C966F7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接獲工作者</w:t>
      </w:r>
      <w:r w:rsidR="004F3A58" w:rsidRPr="00FE3FBA">
        <w:rPr>
          <w:rFonts w:ascii="標楷體" w:eastAsia="標楷體" w:hAnsi="標楷體" w:cs="Times New Roman" w:hint="eastAsia"/>
        </w:rPr>
        <w:t>肌肉骨骼疾病</w:t>
      </w:r>
      <w:r>
        <w:rPr>
          <w:rFonts w:ascii="標楷體" w:eastAsia="標楷體" w:hAnsi="標楷體" w:cs="Times New Roman" w:hint="eastAsia"/>
        </w:rPr>
        <w:t>通報</w:t>
      </w:r>
      <w:r w:rsidR="004F3A58" w:rsidRPr="00FE3FBA">
        <w:rPr>
          <w:rFonts w:ascii="標楷體" w:eastAsia="標楷體" w:hAnsi="標楷體" w:cs="Times New Roman" w:hint="eastAsia"/>
        </w:rPr>
        <w:t>，亦即進行工作相關的肌肉骨骼傷害或不適的調查，初步確認出工作上的問題點。</w:t>
      </w:r>
    </w:p>
    <w:p w:rsidR="00FE3FBA" w:rsidRPr="00FE3FBA" w:rsidRDefault="00C966F7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針對</w:t>
      </w:r>
      <w:r w:rsidR="004F3A58" w:rsidRPr="00FE3FBA">
        <w:rPr>
          <w:rFonts w:ascii="標楷體" w:eastAsia="標楷體" w:hAnsi="標楷體" w:cs="Times New Roman" w:hint="eastAsia"/>
        </w:rPr>
        <w:t>有問題之工作場所、流程或工作方式等之現況，收集現有的資料包括醫療紀錄、缺席狀況、問卷調查，以確定</w:t>
      </w:r>
      <w:r w:rsidR="000B080D" w:rsidRPr="00FE3FBA">
        <w:rPr>
          <w:rFonts w:ascii="標楷體" w:eastAsia="標楷體" w:hAnsi="標楷體" w:cs="Times New Roman" w:hint="eastAsia"/>
        </w:rPr>
        <w:t>工作者</w:t>
      </w:r>
      <w:r w:rsidR="004F3A58" w:rsidRPr="00FE3FBA">
        <w:rPr>
          <w:rFonts w:ascii="標楷體" w:eastAsia="標楷體" w:hAnsi="標楷體" w:cs="Times New Roman" w:hint="eastAsia"/>
        </w:rPr>
        <w:t>肌肉骨骼傷害症狀與部位，選擇適當之檢點方法。</w:t>
      </w:r>
    </w:p>
    <w:p w:rsidR="00FE3FBA" w:rsidRPr="00FE3FBA" w:rsidRDefault="004F3A58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FE3FBA">
        <w:rPr>
          <w:rFonts w:ascii="標楷體" w:eastAsia="標楷體" w:hAnsi="標楷體" w:cs="Times New Roman" w:hint="eastAsia"/>
        </w:rPr>
        <w:t>將工作內容豐富化，作業項目適度多樣化，避免極度單調重複之操作，降低集中暴露於單一危險因子之機會。</w:t>
      </w:r>
    </w:p>
    <w:p w:rsidR="00FE3FBA" w:rsidRPr="00C966F7" w:rsidRDefault="004F3A58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C966F7">
        <w:rPr>
          <w:rFonts w:ascii="標楷體" w:eastAsia="標楷體" w:hAnsi="標楷體" w:cs="Times New Roman" w:hint="eastAsia"/>
        </w:rPr>
        <w:t>宣導</w:t>
      </w:r>
      <w:r w:rsidR="000B080D" w:rsidRPr="00C966F7">
        <w:rPr>
          <w:rFonts w:ascii="標楷體" w:eastAsia="標楷體" w:hAnsi="標楷體" w:cs="Times New Roman" w:hint="eastAsia"/>
        </w:rPr>
        <w:t>工作者</w:t>
      </w:r>
      <w:r w:rsidRPr="00C966F7">
        <w:rPr>
          <w:rFonts w:ascii="標楷體" w:eastAsia="標楷體" w:hAnsi="標楷體" w:cs="Times New Roman" w:hint="eastAsia"/>
        </w:rPr>
        <w:t>有效利用合理之工作間休息次數與時間。</w:t>
      </w:r>
    </w:p>
    <w:p w:rsidR="00AC33CE" w:rsidRDefault="004F3A58" w:rsidP="000970A5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FE3FBA">
        <w:rPr>
          <w:rFonts w:ascii="標楷體" w:eastAsia="標楷體" w:hAnsi="標楷體" w:hint="eastAsia"/>
        </w:rPr>
        <w:t>健康管理：</w:t>
      </w:r>
    </w:p>
    <w:p w:rsidR="00AC33CE" w:rsidRPr="00AC33CE" w:rsidRDefault="004F3A58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AC33CE">
        <w:rPr>
          <w:rFonts w:ascii="標楷體" w:eastAsia="標楷體" w:hAnsi="標楷體" w:cs="Times New Roman" w:hint="eastAsia"/>
        </w:rPr>
        <w:t>自我檢查：</w:t>
      </w:r>
      <w:r w:rsidR="000B080D" w:rsidRPr="00AC33CE">
        <w:rPr>
          <w:rFonts w:ascii="標楷體" w:eastAsia="標楷體" w:hAnsi="標楷體" w:cs="Times New Roman" w:hint="eastAsia"/>
        </w:rPr>
        <w:t>工作</w:t>
      </w:r>
      <w:r w:rsidR="000B080D" w:rsidRPr="00C966F7">
        <w:rPr>
          <w:rFonts w:ascii="標楷體" w:eastAsia="標楷體" w:hAnsi="標楷體" w:cs="Times New Roman" w:hint="eastAsia"/>
        </w:rPr>
        <w:t>者</w:t>
      </w:r>
      <w:r w:rsidRPr="00C966F7">
        <w:rPr>
          <w:rFonts w:ascii="標楷體" w:eastAsia="標楷體" w:hAnsi="標楷體" w:cs="Times New Roman" w:hint="eastAsia"/>
        </w:rPr>
        <w:t>因長期性、重複性動作有</w:t>
      </w:r>
      <w:r w:rsidRPr="00AC33CE">
        <w:rPr>
          <w:rFonts w:ascii="標楷體" w:eastAsia="標楷體" w:hAnsi="標楷體" w:cs="Times New Roman" w:hint="eastAsia"/>
        </w:rPr>
        <w:t>造成身體不適情形時，如眼睛、手</w:t>
      </w:r>
      <w:r w:rsidRPr="00AC33CE">
        <w:rPr>
          <w:rFonts w:ascii="標楷體" w:eastAsia="標楷體" w:hAnsi="標楷體" w:cs="Times New Roman" w:hint="eastAsia"/>
        </w:rPr>
        <w:lastRenderedPageBreak/>
        <w:t>腕、手指虎口、大拇指痠痛及下背肌肉痠痛等，應進行檢查並調整正確作業方式。</w:t>
      </w:r>
    </w:p>
    <w:p w:rsidR="00AC33CE" w:rsidRPr="00AC33CE" w:rsidRDefault="001F4A2A" w:rsidP="000970A5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AC33CE">
        <w:rPr>
          <w:rFonts w:ascii="標楷體" w:eastAsia="標楷體" w:hAnsi="標楷體" w:cs="Times New Roman" w:hint="eastAsia"/>
        </w:rPr>
        <w:t>健</w:t>
      </w:r>
      <w:r w:rsidR="004F3A58" w:rsidRPr="00AC33CE">
        <w:rPr>
          <w:rFonts w:ascii="標楷體" w:eastAsia="標楷體" w:hAnsi="標楷體" w:cs="Times New Roman" w:hint="eastAsia"/>
        </w:rPr>
        <w:t>康檢查：利用</w:t>
      </w:r>
      <w:r w:rsidR="000B080D" w:rsidRPr="00AC33CE">
        <w:rPr>
          <w:rFonts w:ascii="標楷體" w:eastAsia="標楷體" w:hAnsi="標楷體" w:cs="Times New Roman" w:hint="eastAsia"/>
        </w:rPr>
        <w:t>工作者</w:t>
      </w:r>
      <w:r w:rsidR="004F3A58" w:rsidRPr="00AC33CE">
        <w:rPr>
          <w:rFonts w:ascii="標楷體" w:eastAsia="標楷體" w:hAnsi="標楷體" w:cs="Times New Roman" w:hint="eastAsia"/>
        </w:rPr>
        <w:t>進行定期健康檢查，並依檢查結果結合工作人因性危害因子進行分析，針對其危害因子進行工作調整。</w:t>
      </w:r>
    </w:p>
    <w:p w:rsidR="00C966F7" w:rsidRDefault="004F3A58" w:rsidP="00C966F7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AC33CE">
        <w:rPr>
          <w:rFonts w:ascii="標楷體" w:eastAsia="標楷體" w:hAnsi="標楷體" w:hint="eastAsia"/>
        </w:rPr>
        <w:t>教育訓練：</w:t>
      </w:r>
    </w:p>
    <w:p w:rsidR="00C966F7" w:rsidRPr="00C966F7" w:rsidRDefault="00C966F7" w:rsidP="00C966F7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C966F7">
        <w:rPr>
          <w:rFonts w:ascii="標楷體" w:eastAsia="標楷體" w:hAnsi="標楷體" w:cs="Times New Roman" w:hint="eastAsia"/>
        </w:rPr>
        <w:t>辦理有關</w:t>
      </w:r>
      <w:r w:rsidR="004F3A58" w:rsidRPr="00C966F7">
        <w:rPr>
          <w:rFonts w:ascii="標楷體" w:eastAsia="標楷體" w:hAnsi="標楷體" w:cs="Times New Roman" w:hint="eastAsia"/>
        </w:rPr>
        <w:t>危害認知及</w:t>
      </w:r>
      <w:r w:rsidR="000B080D" w:rsidRPr="00C966F7">
        <w:rPr>
          <w:rFonts w:ascii="標楷體" w:eastAsia="標楷體" w:hAnsi="標楷體" w:cs="Times New Roman" w:hint="eastAsia"/>
        </w:rPr>
        <w:t>工作者</w:t>
      </w:r>
      <w:r w:rsidR="004F3A58" w:rsidRPr="00C966F7">
        <w:rPr>
          <w:rFonts w:ascii="標楷體" w:eastAsia="標楷體" w:hAnsi="標楷體" w:cs="Times New Roman" w:hint="eastAsia"/>
        </w:rPr>
        <w:t>體適能</w:t>
      </w:r>
      <w:r w:rsidRPr="00C966F7">
        <w:rPr>
          <w:rFonts w:ascii="標楷體" w:eastAsia="標楷體" w:hAnsi="標楷體" w:cs="Times New Roman" w:hint="eastAsia"/>
        </w:rPr>
        <w:t>相關之教育</w:t>
      </w:r>
      <w:r w:rsidR="004F3A58" w:rsidRPr="00C966F7">
        <w:rPr>
          <w:rFonts w:ascii="標楷體" w:eastAsia="標楷體" w:hAnsi="標楷體" w:cs="Times New Roman" w:hint="eastAsia"/>
        </w:rPr>
        <w:t>訓練，加強</w:t>
      </w:r>
      <w:r w:rsidR="000B080D" w:rsidRPr="00C966F7">
        <w:rPr>
          <w:rFonts w:ascii="標楷體" w:eastAsia="標楷體" w:hAnsi="標楷體" w:cs="Times New Roman" w:hint="eastAsia"/>
        </w:rPr>
        <w:t>工作者</w:t>
      </w:r>
      <w:r w:rsidR="004F3A58" w:rsidRPr="00C966F7">
        <w:rPr>
          <w:rFonts w:ascii="標楷體" w:eastAsia="標楷體" w:hAnsi="標楷體" w:cs="Times New Roman" w:hint="eastAsia"/>
        </w:rPr>
        <w:t>對肌肉骨骼傷害之了解，維持其遵守各種標準作業規定之動機，同時於症狀出現時及早向管理階層報告。</w:t>
      </w:r>
      <w:r>
        <w:rPr>
          <w:rFonts w:ascii="標楷體" w:eastAsia="標楷體" w:hAnsi="標楷體" w:cs="Times New Roman" w:hint="eastAsia"/>
        </w:rPr>
        <w:t>此外，</w:t>
      </w:r>
      <w:r w:rsidR="004F3A58" w:rsidRPr="00C966F7">
        <w:rPr>
          <w:rFonts w:ascii="標楷體" w:eastAsia="標楷體" w:hAnsi="標楷體" w:cs="Times New Roman" w:hint="eastAsia"/>
        </w:rPr>
        <w:t>維</w:t>
      </w:r>
      <w:r>
        <w:rPr>
          <w:rFonts w:ascii="標楷體" w:eastAsia="標楷體" w:hAnsi="標楷體" w:cs="Times New Roman" w:hint="eastAsia"/>
        </w:rPr>
        <w:t>持人員操作所需之肌力、肌耐力、四肢延展與靈活度、以及體力體能，</w:t>
      </w:r>
      <w:r w:rsidR="004F3A58" w:rsidRPr="00C966F7">
        <w:rPr>
          <w:rFonts w:ascii="標楷體" w:eastAsia="標楷體" w:hAnsi="標楷體" w:cs="Times New Roman" w:hint="eastAsia"/>
        </w:rPr>
        <w:t>以避免人員之操作能力衰退。</w:t>
      </w:r>
    </w:p>
    <w:p w:rsidR="00D92F6C" w:rsidRPr="00293FA7" w:rsidRDefault="0025431C" w:rsidP="00C966F7">
      <w:pPr>
        <w:pStyle w:val="a3"/>
        <w:numPr>
          <w:ilvl w:val="4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C966F7">
        <w:rPr>
          <w:rFonts w:ascii="標楷體" w:eastAsia="標楷體" w:hAnsi="標楷體" w:cs="Times New Roman" w:hint="eastAsia"/>
        </w:rPr>
        <w:t>提供</w:t>
      </w:r>
      <w:r w:rsidR="00C966F7">
        <w:rPr>
          <w:rFonts w:ascii="標楷體" w:eastAsia="標楷體" w:hAnsi="標楷體" w:cs="Times New Roman" w:hint="eastAsia"/>
        </w:rPr>
        <w:t>工作者相關體適能教材(如：</w:t>
      </w:r>
      <w:r w:rsidR="000456B4" w:rsidRPr="00C966F7">
        <w:rPr>
          <w:rFonts w:ascii="標楷體" w:eastAsia="標楷體" w:hAnsi="標楷體" w:cs="Times New Roman" w:hint="eastAsia"/>
        </w:rPr>
        <w:t>臺北市政府勞動</w:t>
      </w:r>
      <w:r w:rsidRPr="00C966F7">
        <w:rPr>
          <w:rFonts w:ascii="標楷體" w:eastAsia="標楷體" w:hAnsi="標楷體" w:cs="Times New Roman" w:hint="eastAsia"/>
        </w:rPr>
        <w:t>局「</w:t>
      </w:r>
      <w:r w:rsidR="00D92F6C" w:rsidRPr="00C966F7">
        <w:rPr>
          <w:rFonts w:ascii="標楷體" w:eastAsia="標楷體" w:hAnsi="標楷體" w:cs="Times New Roman" w:hint="eastAsia"/>
        </w:rPr>
        <w:t>九動職場健康操</w:t>
      </w:r>
      <w:r w:rsidRPr="00C966F7">
        <w:rPr>
          <w:rFonts w:ascii="標楷體" w:eastAsia="標楷體" w:hAnsi="標楷體" w:cs="Times New Roman" w:hint="eastAsia"/>
        </w:rPr>
        <w:t>」</w:t>
      </w:r>
      <w:r w:rsidR="00D92F6C" w:rsidRPr="00C966F7">
        <w:rPr>
          <w:rFonts w:ascii="標楷體" w:eastAsia="標楷體" w:hAnsi="標楷體" w:cs="Times New Roman" w:hint="eastAsia"/>
        </w:rPr>
        <w:t>影片網頁：</w:t>
      </w:r>
      <w:hyperlink r:id="rId10" w:history="1">
        <w:r w:rsidR="003065B8" w:rsidRPr="00C966F7">
          <w:rPr>
            <w:rStyle w:val="ac"/>
            <w:rFonts w:ascii="標楷體" w:eastAsia="標楷體" w:hAnsi="標楷體" w:cs="Times New Roman"/>
          </w:rPr>
          <w:t>https://www.youtube.com/watch?v=Wi3kdQGvkDE</w:t>
        </w:r>
      </w:hyperlink>
      <w:r w:rsidR="008D4859" w:rsidRPr="00C966F7">
        <w:rPr>
          <w:rFonts w:ascii="標楷體" w:eastAsia="標楷體" w:hAnsi="標楷體" w:cs="Times New Roman" w:hint="eastAsia"/>
        </w:rPr>
        <w:t>)</w:t>
      </w:r>
      <w:r w:rsidRPr="00C966F7">
        <w:rPr>
          <w:rFonts w:ascii="標楷體" w:eastAsia="標楷體" w:hAnsi="標楷體" w:cs="Times New Roman" w:hint="eastAsia"/>
        </w:rPr>
        <w:t>，</w:t>
      </w:r>
      <w:r w:rsidR="00876BD3">
        <w:rPr>
          <w:rFonts w:ascii="標楷體" w:eastAsia="標楷體" w:hAnsi="標楷體" w:cs="Times New Roman" w:hint="eastAsia"/>
        </w:rPr>
        <w:t>讓工作者</w:t>
      </w:r>
      <w:r w:rsidRPr="00C966F7">
        <w:rPr>
          <w:rFonts w:ascii="標楷體" w:eastAsia="標楷體" w:hAnsi="標楷體" w:cs="Times New Roman" w:hint="eastAsia"/>
        </w:rPr>
        <w:t xml:space="preserve">有效利用零碎時間，伸展四肢、減輕工作疲勞。　</w:t>
      </w:r>
    </w:p>
    <w:p w:rsidR="00293FA7" w:rsidRPr="00C966F7" w:rsidRDefault="009773BC" w:rsidP="00293FA7">
      <w:pPr>
        <w:pStyle w:val="a3"/>
        <w:numPr>
          <w:ilvl w:val="3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健康促進活動：舉辦路跑活動或</w:t>
      </w:r>
      <w:r w:rsidR="00293FA7">
        <w:rPr>
          <w:rFonts w:ascii="標楷體" w:eastAsia="標楷體" w:hAnsi="標楷體" w:hint="eastAsia"/>
        </w:rPr>
        <w:t>淨山淨灘活動，讓員工可</w:t>
      </w:r>
      <w:r>
        <w:rPr>
          <w:rFonts w:ascii="標楷體" w:eastAsia="標楷體" w:hAnsi="標楷體" w:hint="eastAsia"/>
        </w:rPr>
        <w:t>舒展身心。</w:t>
      </w:r>
    </w:p>
    <w:p w:rsidR="00D92F6C" w:rsidRDefault="004F3A58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D92F6C">
        <w:rPr>
          <w:rFonts w:ascii="標楷體" w:eastAsia="標楷體" w:hAnsi="標楷體" w:hint="eastAsia"/>
        </w:rPr>
        <w:t>改善方法執行：</w:t>
      </w:r>
    </w:p>
    <w:p w:rsidR="00D92F6C" w:rsidRPr="00D92F6C" w:rsidRDefault="007035FD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D92F6C">
        <w:rPr>
          <w:rFonts w:eastAsia="標楷體" w:hint="eastAsia"/>
        </w:rPr>
        <w:t>工程控制改善：</w:t>
      </w:r>
      <w:r w:rsidRPr="00D92F6C">
        <w:rPr>
          <w:rFonts w:ascii="標楷體" w:eastAsia="標楷體" w:hAnsi="標楷體" w:cs="Times New Roman" w:hint="eastAsia"/>
        </w:rPr>
        <w:t xml:space="preserve">針對機械設備之配置不良，產生工作者長時間工作造成人因性危害時，應改善其設備避免增加肌肉骨骼之傷害發生或惡化。依評估結果更換相關設備。 </w:t>
      </w:r>
    </w:p>
    <w:p w:rsidR="00EE71F0" w:rsidRPr="00EE71F0" w:rsidRDefault="004F3A58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D92F6C">
        <w:rPr>
          <w:rFonts w:eastAsia="標楷體" w:hint="eastAsia"/>
        </w:rPr>
        <w:t>採用正確作業方式：</w:t>
      </w:r>
      <w:r w:rsidRPr="00D92F6C">
        <w:rPr>
          <w:rFonts w:ascii="標楷體" w:eastAsia="標楷體" w:hAnsi="標楷體" w:cs="Times New Roman" w:hint="eastAsia"/>
        </w:rPr>
        <w:t>日常生活或工作中，必須避免產生人因性危害之部位(如手指)長時間、經常重覆的動作。工作時，必須避免用力方式不當，不要過度使用已受傷之部位，或是持續太久。</w:t>
      </w:r>
    </w:p>
    <w:p w:rsidR="005B3AA7" w:rsidRPr="005B3AA7" w:rsidRDefault="004F3A58" w:rsidP="005B3AA7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EE71F0">
        <w:rPr>
          <w:rFonts w:eastAsia="標楷體" w:hint="eastAsia"/>
        </w:rPr>
        <w:t>採用改善作業方式：</w:t>
      </w:r>
      <w:r w:rsidRPr="00EE71F0">
        <w:rPr>
          <w:rFonts w:ascii="標楷體" w:eastAsia="標楷體" w:hAnsi="標楷體" w:cs="Times New Roman" w:hint="eastAsia"/>
        </w:rPr>
        <w:t>考量調整</w:t>
      </w:r>
      <w:r w:rsidR="000B080D" w:rsidRPr="00EE71F0">
        <w:rPr>
          <w:rFonts w:ascii="標楷體" w:eastAsia="標楷體" w:hAnsi="標楷體" w:cs="Times New Roman" w:hint="eastAsia"/>
        </w:rPr>
        <w:t>工作者</w:t>
      </w:r>
      <w:r w:rsidRPr="00EE71F0">
        <w:rPr>
          <w:rFonts w:ascii="標楷體" w:eastAsia="標楷體" w:hAnsi="標楷體" w:cs="Times New Roman" w:hint="eastAsia"/>
        </w:rPr>
        <w:t>工作內容，如減少重複動作之作業內容，或增加不同之工作作業，避免人因性危害發生。</w:t>
      </w:r>
      <w:r w:rsidR="0091688A" w:rsidRPr="00EE71F0">
        <w:rPr>
          <w:rFonts w:ascii="標楷體" w:eastAsia="標楷體" w:hAnsi="標楷體" w:cs="Times New Roman" w:hint="eastAsia"/>
        </w:rPr>
        <w:t>工作者可主動調整工作作業姿勢，避免長期坐姿造成脊椎異常負荷，可適時使用站立之電腦設備，減少身體局部疲勞。</w:t>
      </w:r>
    </w:p>
    <w:p w:rsidR="00DF5E5D" w:rsidRPr="005B3AA7" w:rsidRDefault="006535F5" w:rsidP="005B3AA7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5B3AA7">
        <w:rPr>
          <w:rFonts w:ascii="標楷體" w:eastAsia="標楷體" w:hAnsi="標楷體" w:hint="eastAsia"/>
        </w:rPr>
        <w:t>利用</w:t>
      </w:r>
      <w:r w:rsidR="005B3AA7" w:rsidRPr="005B3AA7">
        <w:rPr>
          <w:rFonts w:ascii="標楷體" w:eastAsia="標楷體" w:hAnsi="標楷體" w:hint="eastAsia"/>
        </w:rPr>
        <w:t>簡易人因工程檢核表(詳如附件2)</w:t>
      </w:r>
      <w:r w:rsidR="005B3AA7">
        <w:rPr>
          <w:rFonts w:ascii="標楷體" w:eastAsia="標楷體" w:hAnsi="標楷體" w:hint="eastAsia"/>
        </w:rPr>
        <w:t>分析人因性危害與找出改善方案。</w:t>
      </w:r>
    </w:p>
    <w:p w:rsidR="006535F5" w:rsidRPr="005B3AA7" w:rsidRDefault="005B3AA7" w:rsidP="006535F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3"/>
        <w:rPr>
          <w:rFonts w:ascii="標楷體" w:eastAsia="標楷體" w:hAnsi="標楷體"/>
        </w:rPr>
      </w:pPr>
      <w:r w:rsidRPr="005B3AA7">
        <w:rPr>
          <w:rFonts w:ascii="標楷體" w:eastAsia="標楷體" w:hAnsi="標楷體" w:hint="eastAsia"/>
        </w:rPr>
        <w:t>執行改善方案後，</w:t>
      </w:r>
      <w:r w:rsidR="006535F5" w:rsidRPr="005B3AA7">
        <w:rPr>
          <w:rFonts w:ascii="標楷體" w:eastAsia="標楷體" w:hAnsi="標楷體" w:hint="eastAsia"/>
        </w:rPr>
        <w:t>參酌</w:t>
      </w:r>
      <w:r w:rsidR="006535F5" w:rsidRPr="005B3AA7">
        <w:rPr>
          <w:rFonts w:ascii="微軟正黑體" w:eastAsia="微軟正黑體" w:hAnsi="微軟正黑體" w:hint="eastAsia"/>
        </w:rPr>
        <w:t>「</w:t>
      </w:r>
      <w:r w:rsidR="006535F5" w:rsidRPr="005B3AA7">
        <w:rPr>
          <w:rFonts w:ascii="標楷體" w:eastAsia="標楷體" w:hAnsi="標楷體" w:hint="eastAsia"/>
        </w:rPr>
        <w:t>肌肉骨骼傷病調查危害等級區分</w:t>
      </w:r>
      <w:r w:rsidR="006535F5" w:rsidRPr="005B3AA7">
        <w:rPr>
          <w:rFonts w:ascii="微軟正黑體" w:eastAsia="微軟正黑體" w:hAnsi="微軟正黑體" w:hint="eastAsia"/>
        </w:rPr>
        <w:t>」</w:t>
      </w:r>
      <w:r w:rsidR="006535F5" w:rsidRPr="005B3AA7">
        <w:rPr>
          <w:rFonts w:ascii="標楷體" w:eastAsia="標楷體" w:hAnsi="標楷體" w:hint="eastAsia"/>
        </w:rPr>
        <w:t>(詳如附件</w:t>
      </w:r>
      <w:r>
        <w:rPr>
          <w:rFonts w:ascii="標楷體" w:eastAsia="標楷體" w:hAnsi="標楷體" w:hint="eastAsia"/>
        </w:rPr>
        <w:t>3</w:t>
      </w:r>
      <w:r w:rsidR="006535F5" w:rsidRPr="005B3AA7">
        <w:rPr>
          <w:rFonts w:ascii="標楷體" w:eastAsia="標楷體" w:hAnsi="標楷體" w:hint="eastAsia"/>
        </w:rPr>
        <w:t>)填寫「肌肉骨骼症狀調查與管控追蹤一覽表」與「肌肉骨骼傷病調查一覽表」</w:t>
      </w:r>
      <w:r w:rsidRPr="005B3AA7">
        <w:rPr>
          <w:rFonts w:ascii="標楷體" w:eastAsia="標楷體" w:hAnsi="標楷體" w:hint="eastAsia"/>
        </w:rPr>
        <w:t xml:space="preserve"> </w:t>
      </w:r>
      <w:r w:rsidR="006535F5" w:rsidRPr="005B3AA7">
        <w:rPr>
          <w:rFonts w:ascii="標楷體" w:eastAsia="標楷體" w:hAnsi="標楷體" w:hint="eastAsia"/>
        </w:rPr>
        <w:t>(詳如附件</w:t>
      </w:r>
      <w:r>
        <w:rPr>
          <w:rFonts w:ascii="標楷體" w:eastAsia="標楷體" w:hAnsi="標楷體" w:hint="eastAsia"/>
        </w:rPr>
        <w:t>4、5</w:t>
      </w:r>
      <w:r w:rsidR="006535F5" w:rsidRPr="005B3AA7">
        <w:rPr>
          <w:rFonts w:ascii="標楷體" w:eastAsia="標楷體" w:hAnsi="標楷體" w:hint="eastAsia"/>
        </w:rPr>
        <w:t>)</w:t>
      </w:r>
      <w:r w:rsidRPr="005B3AA7">
        <w:rPr>
          <w:rFonts w:ascii="標楷體" w:eastAsia="標楷體" w:hAnsi="標楷體" w:hint="eastAsia"/>
        </w:rPr>
        <w:t xml:space="preserve"> 。</w:t>
      </w:r>
    </w:p>
    <w:p w:rsidR="00A83B13" w:rsidRDefault="00854B9C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854B9C">
        <w:rPr>
          <w:rFonts w:ascii="標楷體" w:eastAsia="標楷體" w:hAnsi="標楷體" w:hint="eastAsia"/>
        </w:rPr>
        <w:t>績效考核：管理及安全衛生部門主管</w:t>
      </w:r>
      <w:r w:rsidR="00085AB3">
        <w:rPr>
          <w:rFonts w:ascii="標楷體" w:eastAsia="標楷體" w:hAnsi="標楷體" w:hint="eastAsia"/>
        </w:rPr>
        <w:t>：</w:t>
      </w:r>
    </w:p>
    <w:p w:rsidR="00854B9C" w:rsidRPr="00854B9C" w:rsidRDefault="00854B9C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854B9C">
        <w:rPr>
          <w:rFonts w:ascii="標楷體" w:eastAsia="標楷體" w:hAnsi="標楷體" w:hint="eastAsia"/>
        </w:rPr>
        <w:t>量化指標考核：</w:t>
      </w:r>
    </w:p>
    <w:p w:rsidR="00D80361" w:rsidRDefault="00D80361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全年</w:t>
      </w:r>
      <w:r w:rsidRPr="00E95816">
        <w:rPr>
          <w:rFonts w:ascii="標楷體" w:eastAsia="標楷體" w:hAnsi="標楷體" w:hint="eastAsia"/>
        </w:rPr>
        <w:t>勞工抱怨</w:t>
      </w:r>
      <w:r>
        <w:rPr>
          <w:rFonts w:ascii="標楷體" w:eastAsia="標楷體" w:hAnsi="標楷體" w:hint="eastAsia"/>
        </w:rPr>
        <w:t>或投訴有關人因性因素次數：</w:t>
      </w:r>
      <w:r w:rsidR="00450CE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次。</w:t>
      </w:r>
    </w:p>
    <w:p w:rsidR="00D80361" w:rsidRDefault="00D80361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發生人因性職業病、職業災害因素：</w:t>
      </w:r>
      <w:r w:rsidR="00450CE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次。</w:t>
      </w:r>
    </w:p>
    <w:p w:rsidR="00D80361" w:rsidRDefault="00E95816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E95816">
        <w:rPr>
          <w:rFonts w:ascii="標楷體" w:eastAsia="標楷體" w:hAnsi="標楷體" w:hint="eastAsia"/>
        </w:rPr>
        <w:t>將有</w:t>
      </w:r>
      <w:r w:rsidR="00876BD3">
        <w:rPr>
          <w:rFonts w:ascii="標楷體" w:eastAsia="標楷體" w:hAnsi="標楷體" w:hint="eastAsia"/>
        </w:rPr>
        <w:t>發生肌肉傷病</w:t>
      </w:r>
      <w:r w:rsidRPr="00E95816">
        <w:rPr>
          <w:rFonts w:ascii="標楷體" w:eastAsia="標楷體" w:hAnsi="標楷體" w:hint="eastAsia"/>
        </w:rPr>
        <w:t>危害的勞工比率降至</w:t>
      </w:r>
      <w:r w:rsidR="00876BD3">
        <w:rPr>
          <w:rFonts w:ascii="標楷體" w:eastAsia="標楷體" w:hAnsi="標楷體" w:hint="eastAsia"/>
        </w:rPr>
        <w:t>5</w:t>
      </w:r>
      <w:r w:rsidRPr="00E95816">
        <w:rPr>
          <w:rFonts w:ascii="標楷體" w:eastAsia="標楷體" w:hAnsi="標楷體" w:hint="eastAsia"/>
        </w:rPr>
        <w:t>%以下。</w:t>
      </w:r>
    </w:p>
    <w:p w:rsidR="00B66E18" w:rsidRDefault="00E95816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 w:hanging="22"/>
        <w:rPr>
          <w:rFonts w:ascii="標楷體" w:eastAsia="標楷體" w:hAnsi="標楷體"/>
        </w:rPr>
      </w:pPr>
      <w:r w:rsidRPr="00D80361">
        <w:rPr>
          <w:rFonts w:ascii="標楷體" w:eastAsia="標楷體" w:hAnsi="標楷體" w:hint="eastAsia"/>
        </w:rPr>
        <w:t>工時損失，例如將工時損失降低至80%以下。</w:t>
      </w:r>
    </w:p>
    <w:p w:rsidR="00A83B13" w:rsidRPr="00B66E18" w:rsidRDefault="00EC2E37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B66E18">
        <w:rPr>
          <w:rFonts w:ascii="標楷體" w:eastAsia="標楷體" w:hAnsi="標楷體" w:cs="夹发砰" w:hint="eastAsia"/>
          <w:kern w:val="0"/>
          <w:szCs w:val="24"/>
        </w:rPr>
        <w:t>實施改善計畫後，</w:t>
      </w:r>
      <w:r w:rsidR="00832345" w:rsidRPr="00B66E18">
        <w:rPr>
          <w:rFonts w:ascii="標楷體" w:eastAsia="標楷體" w:hAnsi="標楷體" w:cs="夹发砰" w:hint="eastAsia"/>
          <w:kern w:val="0"/>
          <w:szCs w:val="24"/>
        </w:rPr>
        <w:t>每半年進行</w:t>
      </w:r>
      <w:r w:rsidRPr="00B66E18">
        <w:rPr>
          <w:rFonts w:ascii="標楷體" w:eastAsia="標楷體" w:hAnsi="標楷體" w:cs="夹发砰" w:hint="eastAsia"/>
          <w:kern w:val="0"/>
          <w:szCs w:val="24"/>
        </w:rPr>
        <w:t>評估</w:t>
      </w:r>
      <w:r w:rsidR="00832345" w:rsidRPr="00B66E18">
        <w:rPr>
          <w:rFonts w:ascii="標楷體" w:eastAsia="標楷體" w:hAnsi="標楷體" w:cs="夹发砰" w:hint="eastAsia"/>
          <w:kern w:val="0"/>
          <w:szCs w:val="24"/>
        </w:rPr>
        <w:t>(直到人因性危害消失)</w:t>
      </w:r>
      <w:r w:rsidRPr="00B66E18">
        <w:rPr>
          <w:rFonts w:ascii="標楷體" w:eastAsia="標楷體" w:hAnsi="標楷體" w:cs="夹发砰" w:hint="eastAsia"/>
          <w:kern w:val="0"/>
          <w:szCs w:val="24"/>
        </w:rPr>
        <w:t>。</w:t>
      </w:r>
      <w:r w:rsidR="000B080D" w:rsidRPr="00B66E18">
        <w:rPr>
          <w:rFonts w:ascii="標楷體" w:eastAsia="標楷體" w:hAnsi="標楷體" w:cs="Times New Roman" w:hint="eastAsia"/>
          <w:szCs w:val="24"/>
        </w:rPr>
        <w:t>工作者</w:t>
      </w:r>
      <w:r w:rsidR="00724409" w:rsidRPr="00B66E18">
        <w:rPr>
          <w:rFonts w:ascii="標楷體" w:eastAsia="標楷體" w:hAnsi="標楷體" w:cs="Times New Roman" w:hint="eastAsia"/>
          <w:szCs w:val="24"/>
        </w:rPr>
        <w:t>有</w:t>
      </w:r>
      <w:r w:rsidR="00876BD3">
        <w:rPr>
          <w:rFonts w:ascii="標楷體" w:eastAsia="標楷體" w:hAnsi="標楷體" w:cs="Times New Roman" w:hint="eastAsia"/>
          <w:szCs w:val="24"/>
        </w:rPr>
        <w:t>通報</w:t>
      </w:r>
      <w:r w:rsidR="00724409" w:rsidRPr="00B66E18">
        <w:rPr>
          <w:rFonts w:ascii="標楷體" w:eastAsia="標楷體" w:hAnsi="標楷體" w:cs="Times New Roman" w:hint="eastAsia"/>
          <w:szCs w:val="24"/>
        </w:rPr>
        <w:t>人因性危害時，針</w:t>
      </w:r>
      <w:r w:rsidR="00724409" w:rsidRPr="00B66E18">
        <w:rPr>
          <w:rFonts w:ascii="標楷體" w:eastAsia="標楷體" w:hAnsi="標楷體" w:cs="Times New Roman" w:hint="eastAsia"/>
          <w:szCs w:val="24"/>
        </w:rPr>
        <w:lastRenderedPageBreak/>
        <w:t>對其選定改善方法進行追蹤及瞭解，掌控</w:t>
      </w:r>
      <w:r w:rsidR="000B080D" w:rsidRPr="00B66E18">
        <w:rPr>
          <w:rFonts w:ascii="標楷體" w:eastAsia="標楷體" w:hAnsi="標楷體" w:cs="Times New Roman" w:hint="eastAsia"/>
          <w:szCs w:val="24"/>
        </w:rPr>
        <w:t>工作者</w:t>
      </w:r>
      <w:r w:rsidR="00724409" w:rsidRPr="00B66E18">
        <w:rPr>
          <w:rFonts w:ascii="標楷體" w:eastAsia="標楷體" w:hAnsi="標楷體" w:cs="Times New Roman" w:hint="eastAsia"/>
          <w:szCs w:val="24"/>
        </w:rPr>
        <w:t>肌肉骨骼之傷害之改善成效。</w:t>
      </w:r>
    </w:p>
    <w:p w:rsidR="00A83B13" w:rsidRPr="00A83B13" w:rsidRDefault="00876BD3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夹发砰" w:hint="eastAsia"/>
          <w:kern w:val="0"/>
          <w:szCs w:val="24"/>
        </w:rPr>
        <w:t>定期</w:t>
      </w:r>
      <w:r w:rsidR="00FA386C" w:rsidRPr="00A83B13">
        <w:rPr>
          <w:rFonts w:ascii="標楷體" w:eastAsia="標楷體" w:hAnsi="標楷體" w:cs="夹发砰" w:hint="eastAsia"/>
          <w:kern w:val="0"/>
          <w:szCs w:val="24"/>
        </w:rPr>
        <w:t>進行問卷調查，分析</w:t>
      </w:r>
      <w:r w:rsidR="000B080D" w:rsidRPr="00A83B13">
        <w:rPr>
          <w:rFonts w:ascii="標楷體" w:eastAsia="標楷體" w:hAnsi="標楷體" w:cs="夹发砰" w:hint="eastAsia"/>
          <w:kern w:val="0"/>
          <w:szCs w:val="24"/>
        </w:rPr>
        <w:t>工作者</w:t>
      </w:r>
      <w:r w:rsidR="00FA386C" w:rsidRPr="00A83B13">
        <w:rPr>
          <w:rFonts w:ascii="標楷體" w:eastAsia="標楷體" w:hAnsi="標楷體" w:cs="夹发砰" w:hint="eastAsia"/>
          <w:kern w:val="0"/>
          <w:szCs w:val="24"/>
        </w:rPr>
        <w:t>改善前、</w:t>
      </w:r>
      <w:r w:rsidR="00EC2E37" w:rsidRPr="00A83B13">
        <w:rPr>
          <w:rFonts w:ascii="標楷體" w:eastAsia="標楷體" w:hAnsi="標楷體" w:cs="夹发砰" w:hint="eastAsia"/>
          <w:kern w:val="0"/>
          <w:szCs w:val="24"/>
        </w:rPr>
        <w:t>後</w:t>
      </w:r>
      <w:r w:rsidR="00352C88" w:rsidRPr="00A83B13">
        <w:rPr>
          <w:rFonts w:ascii="標楷體" w:eastAsia="標楷體" w:hAnsi="標楷體" w:cs="Times New Roman" w:hint="eastAsia"/>
        </w:rPr>
        <w:t>肌肉骨骼</w:t>
      </w:r>
      <w:r w:rsidR="00F57283" w:rsidRPr="00A83B13">
        <w:rPr>
          <w:rFonts w:ascii="標楷體" w:eastAsia="標楷體" w:hAnsi="標楷體" w:cs="Times New Roman" w:hint="eastAsia"/>
        </w:rPr>
        <w:t>傷害</w:t>
      </w:r>
      <w:r w:rsidR="00352C88" w:rsidRPr="00A83B13">
        <w:rPr>
          <w:rFonts w:ascii="標楷體" w:eastAsia="標楷體" w:hAnsi="標楷體" w:cs="Times New Roman" w:hint="eastAsia"/>
        </w:rPr>
        <w:t>恢復</w:t>
      </w:r>
      <w:r w:rsidR="00F57283" w:rsidRPr="00A83B13">
        <w:rPr>
          <w:rFonts w:ascii="標楷體" w:eastAsia="標楷體" w:hAnsi="標楷體" w:cs="Times New Roman" w:hint="eastAsia"/>
        </w:rPr>
        <w:t>情形</w:t>
      </w:r>
      <w:r w:rsidR="00EC2E37" w:rsidRPr="00A83B13">
        <w:rPr>
          <w:rFonts w:ascii="標楷體" w:eastAsia="標楷體" w:hAnsi="標楷體" w:cs="夹发砰" w:hint="eastAsia"/>
          <w:kern w:val="0"/>
          <w:szCs w:val="24"/>
        </w:rPr>
        <w:t>。</w:t>
      </w:r>
      <w:r w:rsidR="004F3A58" w:rsidRPr="00A83B13">
        <w:rPr>
          <w:rFonts w:ascii="標楷體" w:eastAsia="標楷體" w:hAnsi="標楷體" w:cs="Times New Roman" w:hint="eastAsia"/>
          <w:szCs w:val="24"/>
        </w:rPr>
        <w:t>如果改善成果不佳或惡化時，應重新選定改善方法及執行措施，或調整其工作，隔離人因性危害因子，避免產生二次危害。</w:t>
      </w:r>
    </w:p>
    <w:p w:rsidR="00645311" w:rsidRDefault="00592C21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資源需求：</w:t>
      </w:r>
    </w:p>
    <w:p w:rsidR="00645311" w:rsidRDefault="00645311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645311">
        <w:rPr>
          <w:rFonts w:ascii="標楷體" w:eastAsia="標楷體" w:hAnsi="標楷體" w:hint="eastAsia"/>
        </w:rPr>
        <w:t>組織與權責：</w:t>
      </w:r>
    </w:p>
    <w:p w:rsidR="006A3035" w:rsidRDefault="00645311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645311">
        <w:rPr>
          <w:rFonts w:ascii="標楷體" w:eastAsia="標楷體" w:hAnsi="標楷體" w:hint="eastAsia"/>
        </w:rPr>
        <w:t>人因性危害預防計畫的規劃人員組織：</w:t>
      </w:r>
      <w:r w:rsidR="00450CE7">
        <w:rPr>
          <w:rFonts w:ascii="標楷體" w:eastAsia="標楷體" w:hAnsi="標楷體" w:hint="eastAsia"/>
        </w:rPr>
        <w:t>總務處</w:t>
      </w:r>
      <w:r w:rsidR="006A3035">
        <w:rPr>
          <w:rFonts w:ascii="標楷體" w:eastAsia="標楷體" w:hAnsi="標楷體" w:hint="eastAsia"/>
        </w:rPr>
        <w:t>。</w:t>
      </w:r>
    </w:p>
    <w:p w:rsidR="006A3035" w:rsidRDefault="006A3035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肌肉骨骼傷病調查人員組織：</w:t>
      </w:r>
      <w:r w:rsidR="00450CE7">
        <w:rPr>
          <w:rFonts w:ascii="標楷體" w:eastAsia="標楷體" w:hAnsi="標楷體" w:hint="eastAsia"/>
        </w:rPr>
        <w:t>總務處</w:t>
      </w:r>
      <w:r>
        <w:rPr>
          <w:rFonts w:ascii="標楷體" w:eastAsia="標楷體" w:hAnsi="標楷體" w:hint="eastAsia"/>
        </w:rPr>
        <w:t>。</w:t>
      </w:r>
    </w:p>
    <w:p w:rsidR="006A3035" w:rsidRDefault="000456B4" w:rsidP="000970A5">
      <w:pPr>
        <w:pStyle w:val="a3"/>
        <w:numPr>
          <w:ilvl w:val="2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人因性危害預防計畫的執行小組：</w:t>
      </w:r>
      <w:r w:rsidR="00450CE7">
        <w:rPr>
          <w:rFonts w:ascii="標楷體" w:eastAsia="標楷體" w:hAnsi="標楷體" w:hint="eastAsia"/>
        </w:rPr>
        <w:t>總務處</w:t>
      </w:r>
      <w:r w:rsidR="006A3035">
        <w:rPr>
          <w:rFonts w:ascii="標楷體" w:eastAsia="標楷體" w:hAnsi="標楷體" w:hint="eastAsia"/>
        </w:rPr>
        <w:t>。</w:t>
      </w:r>
    </w:p>
    <w:p w:rsidR="00645311" w:rsidRPr="006A3035" w:rsidRDefault="00645311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6A3035">
        <w:rPr>
          <w:rFonts w:ascii="標楷體" w:eastAsia="標楷體" w:hAnsi="標楷體" w:hint="eastAsia"/>
        </w:rPr>
        <w:t>經費預算：</w:t>
      </w:r>
      <w:r w:rsidR="006A3035">
        <w:rPr>
          <w:rFonts w:ascii="標楷體" w:eastAsia="標楷體" w:hAnsi="標楷體" w:hint="eastAsia"/>
        </w:rPr>
        <w:t>新台幣</w:t>
      </w:r>
      <w:r w:rsidR="00450CE7">
        <w:rPr>
          <w:rFonts w:ascii="標楷體" w:eastAsia="標楷體" w:hAnsi="標楷體" w:hint="eastAsia"/>
        </w:rPr>
        <w:t>10</w:t>
      </w:r>
      <w:r w:rsidR="006A3035">
        <w:rPr>
          <w:rFonts w:ascii="標楷體" w:eastAsia="標楷體" w:hAnsi="標楷體" w:hint="eastAsia"/>
        </w:rPr>
        <w:t>萬元整。</w:t>
      </w:r>
    </w:p>
    <w:p w:rsidR="006A3035" w:rsidRDefault="006A3035" w:rsidP="000970A5">
      <w:pPr>
        <w:pStyle w:val="a3"/>
        <w:numPr>
          <w:ilvl w:val="0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其他：</w:t>
      </w:r>
    </w:p>
    <w:p w:rsidR="006A3035" w:rsidRDefault="00645311" w:rsidP="000970A5">
      <w:pPr>
        <w:pStyle w:val="a3"/>
        <w:numPr>
          <w:ilvl w:val="1"/>
          <w:numId w:val="44"/>
        </w:numPr>
        <w:adjustRightInd w:val="0"/>
        <w:snapToGrid w:val="0"/>
        <w:spacing w:line="480" w:lineRule="atLeast"/>
        <w:ind w:leftChars="0"/>
        <w:rPr>
          <w:rFonts w:ascii="標楷體" w:eastAsia="標楷體" w:hAnsi="標楷體"/>
        </w:rPr>
      </w:pPr>
      <w:r w:rsidRPr="00645311">
        <w:rPr>
          <w:rFonts w:ascii="標楷體" w:eastAsia="標楷體" w:hAnsi="標楷體" w:hint="eastAsia"/>
        </w:rPr>
        <w:t>考核與紀錄：所有執行之經過與結果，均需實施文件化表單紀錄，以利考核程序，所有規劃與執行紀錄應至少留存3年備查。</w:t>
      </w:r>
    </w:p>
    <w:p w:rsidR="00A220CA" w:rsidRPr="00450CE7" w:rsidRDefault="000456B4" w:rsidP="003C1518">
      <w:pPr>
        <w:pStyle w:val="a3"/>
        <w:numPr>
          <w:ilvl w:val="1"/>
          <w:numId w:val="44"/>
        </w:numPr>
        <w:autoSpaceDE w:val="0"/>
        <w:autoSpaceDN w:val="0"/>
        <w:adjustRightInd w:val="0"/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450CE7">
        <w:rPr>
          <w:rFonts w:ascii="標楷體" w:eastAsia="標楷體" w:hAnsi="標楷體" w:cs="Times New Roman" w:hint="eastAsia"/>
          <w:szCs w:val="24"/>
        </w:rPr>
        <w:t>針對本</w:t>
      </w:r>
      <w:r w:rsidR="00450CE7" w:rsidRPr="00450CE7">
        <w:rPr>
          <w:rFonts w:ascii="標楷體" w:eastAsia="標楷體" w:hAnsi="標楷體" w:cs="Times New Roman" w:hint="eastAsia"/>
          <w:szCs w:val="24"/>
        </w:rPr>
        <w:t>校</w:t>
      </w:r>
      <w:r w:rsidR="000B080D" w:rsidRPr="00450CE7">
        <w:rPr>
          <w:rFonts w:ascii="標楷體" w:eastAsia="標楷體" w:hAnsi="標楷體" w:cs="Times New Roman" w:hint="eastAsia"/>
          <w:szCs w:val="24"/>
        </w:rPr>
        <w:t>工作者</w:t>
      </w:r>
      <w:r w:rsidR="004F3A58" w:rsidRPr="00450CE7">
        <w:rPr>
          <w:rFonts w:ascii="標楷體" w:eastAsia="標楷體" w:hAnsi="標楷體" w:cs="Times New Roman" w:hint="eastAsia"/>
          <w:szCs w:val="24"/>
        </w:rPr>
        <w:t>工作內容調整時，如有不同</w:t>
      </w:r>
      <w:r w:rsidR="006D1A2D" w:rsidRPr="00450CE7">
        <w:rPr>
          <w:rFonts w:ascii="標楷體" w:eastAsia="標楷體" w:hAnsi="標楷體" w:cs="Times New Roman" w:hint="eastAsia"/>
          <w:szCs w:val="24"/>
        </w:rPr>
        <w:t>之人因性危害因子產生時，本計畫應修正或補充有關其人因性危害因子</w:t>
      </w:r>
      <w:r w:rsidR="004F3A58" w:rsidRPr="00450CE7">
        <w:rPr>
          <w:rFonts w:ascii="標楷體" w:eastAsia="標楷體" w:hAnsi="標楷體" w:cs="Times New Roman" w:hint="eastAsia"/>
          <w:szCs w:val="24"/>
        </w:rPr>
        <w:t>評估、選定改善方法及執行措施等，以避免</w:t>
      </w:r>
      <w:r w:rsidR="000B080D" w:rsidRPr="00450CE7">
        <w:rPr>
          <w:rFonts w:ascii="標楷體" w:eastAsia="標楷體" w:hAnsi="標楷體" w:cs="Times New Roman" w:hint="eastAsia"/>
          <w:szCs w:val="24"/>
        </w:rPr>
        <w:t>工作者</w:t>
      </w:r>
      <w:r w:rsidR="004F3A58" w:rsidRPr="00450CE7">
        <w:rPr>
          <w:rFonts w:ascii="標楷體" w:eastAsia="標楷體" w:hAnsi="標楷體" w:cs="Times New Roman" w:hint="eastAsia"/>
          <w:szCs w:val="24"/>
        </w:rPr>
        <w:t>作業時產生人因性危害。</w:t>
      </w:r>
    </w:p>
    <w:sectPr w:rsidR="00A220CA" w:rsidRPr="00450CE7" w:rsidSect="000970A5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FB" w:rsidRDefault="00F421FB" w:rsidP="00E95890">
      <w:r>
        <w:separator/>
      </w:r>
    </w:p>
  </w:endnote>
  <w:endnote w:type="continuationSeparator" w:id="0">
    <w:p w:rsidR="00F421FB" w:rsidRDefault="00F421FB" w:rsidP="00E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FB" w:rsidRDefault="00F421FB" w:rsidP="00E95890">
      <w:r>
        <w:separator/>
      </w:r>
    </w:p>
  </w:footnote>
  <w:footnote w:type="continuationSeparator" w:id="0">
    <w:p w:rsidR="00F421FB" w:rsidRDefault="00F421FB" w:rsidP="00E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DA"/>
    <w:multiLevelType w:val="multilevel"/>
    <w:tmpl w:val="3CB0C02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3D8316D"/>
    <w:multiLevelType w:val="hybridMultilevel"/>
    <w:tmpl w:val="9EBC07D0"/>
    <w:lvl w:ilvl="0" w:tplc="EDAEE0D0">
      <w:start w:val="1"/>
      <w:numFmt w:val="decimal"/>
      <w:lvlText w:val="1.%1"/>
      <w:lvlJc w:val="left"/>
      <w:pPr>
        <w:ind w:left="13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D44C88"/>
    <w:multiLevelType w:val="hybridMultilevel"/>
    <w:tmpl w:val="BB1E27A4"/>
    <w:lvl w:ilvl="0" w:tplc="E018A4CE">
      <w:start w:val="1"/>
      <w:numFmt w:val="decimal"/>
      <w:lvlText w:val="4.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6FA6724"/>
    <w:multiLevelType w:val="hybridMultilevel"/>
    <w:tmpl w:val="20582462"/>
    <w:lvl w:ilvl="0" w:tplc="1530461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D3A91"/>
    <w:multiLevelType w:val="hybridMultilevel"/>
    <w:tmpl w:val="77521B68"/>
    <w:lvl w:ilvl="0" w:tplc="CB8C70F0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34CAA"/>
    <w:multiLevelType w:val="hybridMultilevel"/>
    <w:tmpl w:val="A5342F76"/>
    <w:lvl w:ilvl="0" w:tplc="D8AE2742">
      <w:start w:val="1"/>
      <w:numFmt w:val="decimal"/>
      <w:lvlText w:val="4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7E6EFF"/>
    <w:multiLevelType w:val="hybridMultilevel"/>
    <w:tmpl w:val="BF280B90"/>
    <w:lvl w:ilvl="0" w:tplc="541897E6">
      <w:start w:val="1"/>
      <w:numFmt w:val="decimal"/>
      <w:lvlText w:val="2.%1"/>
      <w:lvlJc w:val="left"/>
      <w:pPr>
        <w:ind w:left="13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B3599D"/>
    <w:multiLevelType w:val="hybridMultilevel"/>
    <w:tmpl w:val="423C6B22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86A4528"/>
    <w:multiLevelType w:val="hybridMultilevel"/>
    <w:tmpl w:val="860866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9C4E15"/>
    <w:multiLevelType w:val="hybridMultilevel"/>
    <w:tmpl w:val="82B8705A"/>
    <w:lvl w:ilvl="0" w:tplc="75FEEB02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7A70AB"/>
    <w:multiLevelType w:val="hybridMultilevel"/>
    <w:tmpl w:val="614E80A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A986FFA"/>
    <w:multiLevelType w:val="hybridMultilevel"/>
    <w:tmpl w:val="32F447E8"/>
    <w:lvl w:ilvl="0" w:tplc="C152E74E">
      <w:start w:val="1"/>
      <w:numFmt w:val="decimal"/>
      <w:lvlText w:val="3.%1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AE875CE"/>
    <w:multiLevelType w:val="hybridMultilevel"/>
    <w:tmpl w:val="E84A19F2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C152E74E">
      <w:start w:val="1"/>
      <w:numFmt w:val="decimal"/>
      <w:lvlText w:val="3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0EF195A"/>
    <w:multiLevelType w:val="hybridMultilevel"/>
    <w:tmpl w:val="98D25036"/>
    <w:lvl w:ilvl="0" w:tplc="E9D41440">
      <w:start w:val="2"/>
      <w:numFmt w:val="decimal"/>
      <w:lvlText w:val="2.%1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677289"/>
    <w:multiLevelType w:val="hybridMultilevel"/>
    <w:tmpl w:val="A82AC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5F41C1"/>
    <w:multiLevelType w:val="hybridMultilevel"/>
    <w:tmpl w:val="8C1A2A4E"/>
    <w:lvl w:ilvl="0" w:tplc="541897E6">
      <w:start w:val="1"/>
      <w:numFmt w:val="decimal"/>
      <w:lvlText w:val="2.%1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CE33C73"/>
    <w:multiLevelType w:val="hybridMultilevel"/>
    <w:tmpl w:val="8C1A2A4E"/>
    <w:lvl w:ilvl="0" w:tplc="541897E6">
      <w:start w:val="1"/>
      <w:numFmt w:val="decimal"/>
      <w:lvlText w:val="2.%1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1D149E9"/>
    <w:multiLevelType w:val="hybridMultilevel"/>
    <w:tmpl w:val="D994A63E"/>
    <w:lvl w:ilvl="0" w:tplc="C152E74E">
      <w:start w:val="1"/>
      <w:numFmt w:val="decimal"/>
      <w:lvlText w:val="3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3504EDE"/>
    <w:multiLevelType w:val="hybridMultilevel"/>
    <w:tmpl w:val="A80EB3AC"/>
    <w:lvl w:ilvl="0" w:tplc="CB8C70F0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9D41440">
      <w:start w:val="2"/>
      <w:numFmt w:val="decimal"/>
      <w:lvlText w:val="2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45A74"/>
    <w:multiLevelType w:val="hybridMultilevel"/>
    <w:tmpl w:val="520AA5F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19343B"/>
    <w:multiLevelType w:val="hybridMultilevel"/>
    <w:tmpl w:val="F07A3666"/>
    <w:lvl w:ilvl="0" w:tplc="D8AE2742">
      <w:start w:val="1"/>
      <w:numFmt w:val="decimal"/>
      <w:lvlText w:val="4.%1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018A4CE">
      <w:start w:val="1"/>
      <w:numFmt w:val="decimal"/>
      <w:lvlText w:val="4.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A4709E"/>
    <w:multiLevelType w:val="hybridMultilevel"/>
    <w:tmpl w:val="36A4BBA0"/>
    <w:lvl w:ilvl="0" w:tplc="C152E74E">
      <w:start w:val="1"/>
      <w:numFmt w:val="decimal"/>
      <w:lvlText w:val="3.%1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B61787"/>
    <w:multiLevelType w:val="hybridMultilevel"/>
    <w:tmpl w:val="86E6C52A"/>
    <w:lvl w:ilvl="0" w:tplc="8C340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3" w15:restartNumberingAfterBreak="0">
    <w:nsid w:val="43851A1F"/>
    <w:multiLevelType w:val="hybridMultilevel"/>
    <w:tmpl w:val="EA18591E"/>
    <w:lvl w:ilvl="0" w:tplc="77E86A6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C152E74E">
      <w:start w:val="1"/>
      <w:numFmt w:val="decimal"/>
      <w:lvlText w:val="3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3A84573"/>
    <w:multiLevelType w:val="hybridMultilevel"/>
    <w:tmpl w:val="7C30E1C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54440B"/>
    <w:multiLevelType w:val="hybridMultilevel"/>
    <w:tmpl w:val="4F32B2F2"/>
    <w:lvl w:ilvl="0" w:tplc="541897E6">
      <w:start w:val="1"/>
      <w:numFmt w:val="decimal"/>
      <w:lvlText w:val="2.%1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6514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4B750C58"/>
    <w:multiLevelType w:val="hybridMultilevel"/>
    <w:tmpl w:val="785E2484"/>
    <w:lvl w:ilvl="0" w:tplc="541897E6">
      <w:start w:val="1"/>
      <w:numFmt w:val="decimal"/>
      <w:lvlText w:val="2.%1"/>
      <w:lvlJc w:val="left"/>
      <w:pPr>
        <w:ind w:left="1920" w:hanging="480"/>
      </w:pPr>
      <w:rPr>
        <w:rFonts w:hint="eastAsia"/>
      </w:rPr>
    </w:lvl>
    <w:lvl w:ilvl="1" w:tplc="E9D41440">
      <w:start w:val="2"/>
      <w:numFmt w:val="decimal"/>
      <w:lvlText w:val="2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06A32"/>
    <w:multiLevelType w:val="hybridMultilevel"/>
    <w:tmpl w:val="C262D34E"/>
    <w:lvl w:ilvl="0" w:tplc="04090013">
      <w:start w:val="1"/>
      <w:numFmt w:val="upperRoman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D527EC0"/>
    <w:multiLevelType w:val="hybridMultilevel"/>
    <w:tmpl w:val="572823A2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DAD1967"/>
    <w:multiLevelType w:val="hybridMultilevel"/>
    <w:tmpl w:val="5D144AC8"/>
    <w:lvl w:ilvl="0" w:tplc="980EE85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7E127E7"/>
    <w:multiLevelType w:val="hybridMultilevel"/>
    <w:tmpl w:val="F4D4E994"/>
    <w:lvl w:ilvl="0" w:tplc="E9D41440">
      <w:start w:val="2"/>
      <w:numFmt w:val="decimal"/>
      <w:lvlText w:val="2.%1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9D41440">
      <w:start w:val="2"/>
      <w:numFmt w:val="decimal"/>
      <w:lvlText w:val="2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1F51EF"/>
    <w:multiLevelType w:val="hybridMultilevel"/>
    <w:tmpl w:val="614E80A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AF93947"/>
    <w:multiLevelType w:val="hybridMultilevel"/>
    <w:tmpl w:val="A716AA02"/>
    <w:lvl w:ilvl="0" w:tplc="FB463F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135BAD"/>
    <w:multiLevelType w:val="hybridMultilevel"/>
    <w:tmpl w:val="8A8828A2"/>
    <w:lvl w:ilvl="0" w:tplc="0896CB66">
      <w:start w:val="2"/>
      <w:numFmt w:val="decimal"/>
      <w:lvlText w:val="4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B63F4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2872680"/>
    <w:multiLevelType w:val="hybridMultilevel"/>
    <w:tmpl w:val="61883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CA1A93"/>
    <w:multiLevelType w:val="hybridMultilevel"/>
    <w:tmpl w:val="60A895B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8" w15:restartNumberingAfterBreak="0">
    <w:nsid w:val="6A4F31A4"/>
    <w:multiLevelType w:val="hybridMultilevel"/>
    <w:tmpl w:val="2548C07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71CE4E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33A52BD"/>
    <w:multiLevelType w:val="hybridMultilevel"/>
    <w:tmpl w:val="A914E4E6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C152E74E">
      <w:start w:val="1"/>
      <w:numFmt w:val="decimal"/>
      <w:lvlText w:val="3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9542AA"/>
    <w:multiLevelType w:val="hybridMultilevel"/>
    <w:tmpl w:val="4D7C0DFE"/>
    <w:lvl w:ilvl="0" w:tplc="FEC6AE94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1B255D"/>
    <w:multiLevelType w:val="hybridMultilevel"/>
    <w:tmpl w:val="171CE828"/>
    <w:lvl w:ilvl="0" w:tplc="EDAEE0D0">
      <w:start w:val="1"/>
      <w:numFmt w:val="decimal"/>
      <w:lvlText w:val="1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7402A7A"/>
    <w:multiLevelType w:val="hybridMultilevel"/>
    <w:tmpl w:val="ACA47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9C5CC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DE8A822">
      <w:start w:val="1"/>
      <w:numFmt w:val="decimal"/>
      <w:suff w:val="nothing"/>
      <w:lvlText w:val="%3、"/>
      <w:lvlJc w:val="right"/>
      <w:pPr>
        <w:ind w:left="1440" w:hanging="480"/>
      </w:pPr>
      <w:rPr>
        <w:rFonts w:hint="eastAsia"/>
      </w:rPr>
    </w:lvl>
    <w:lvl w:ilvl="3" w:tplc="4ACCD7C8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9808F416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D93D45"/>
    <w:multiLevelType w:val="hybridMultilevel"/>
    <w:tmpl w:val="A5342F76"/>
    <w:lvl w:ilvl="0" w:tplc="D8AE2742">
      <w:start w:val="1"/>
      <w:numFmt w:val="decimal"/>
      <w:lvlText w:val="4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E6B1C57"/>
    <w:multiLevelType w:val="hybridMultilevel"/>
    <w:tmpl w:val="D994A63E"/>
    <w:lvl w:ilvl="0" w:tplc="C152E74E">
      <w:start w:val="1"/>
      <w:numFmt w:val="decimal"/>
      <w:lvlText w:val="3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4"/>
  </w:num>
  <w:num w:numId="2">
    <w:abstractNumId w:val="19"/>
  </w:num>
  <w:num w:numId="3">
    <w:abstractNumId w:val="37"/>
  </w:num>
  <w:num w:numId="4">
    <w:abstractNumId w:val="22"/>
  </w:num>
  <w:num w:numId="5">
    <w:abstractNumId w:val="29"/>
  </w:num>
  <w:num w:numId="6">
    <w:abstractNumId w:val="10"/>
  </w:num>
  <w:num w:numId="7">
    <w:abstractNumId w:val="39"/>
  </w:num>
  <w:num w:numId="8">
    <w:abstractNumId w:val="35"/>
  </w:num>
  <w:num w:numId="9">
    <w:abstractNumId w:val="40"/>
  </w:num>
  <w:num w:numId="10">
    <w:abstractNumId w:val="26"/>
  </w:num>
  <w:num w:numId="11">
    <w:abstractNumId w:val="1"/>
  </w:num>
  <w:num w:numId="12">
    <w:abstractNumId w:val="36"/>
  </w:num>
  <w:num w:numId="13">
    <w:abstractNumId w:val="38"/>
  </w:num>
  <w:num w:numId="14">
    <w:abstractNumId w:val="28"/>
  </w:num>
  <w:num w:numId="15">
    <w:abstractNumId w:val="33"/>
  </w:num>
  <w:num w:numId="16">
    <w:abstractNumId w:val="6"/>
  </w:num>
  <w:num w:numId="17">
    <w:abstractNumId w:val="11"/>
  </w:num>
  <w:num w:numId="18">
    <w:abstractNumId w:val="12"/>
  </w:num>
  <w:num w:numId="19">
    <w:abstractNumId w:val="42"/>
  </w:num>
  <w:num w:numId="20">
    <w:abstractNumId w:val="16"/>
  </w:num>
  <w:num w:numId="21">
    <w:abstractNumId w:val="14"/>
  </w:num>
  <w:num w:numId="22">
    <w:abstractNumId w:val="21"/>
  </w:num>
  <w:num w:numId="23">
    <w:abstractNumId w:val="20"/>
  </w:num>
  <w:num w:numId="24">
    <w:abstractNumId w:val="2"/>
  </w:num>
  <w:num w:numId="25">
    <w:abstractNumId w:val="44"/>
  </w:num>
  <w:num w:numId="26">
    <w:abstractNumId w:val="45"/>
  </w:num>
  <w:num w:numId="27">
    <w:abstractNumId w:val="8"/>
  </w:num>
  <w:num w:numId="28">
    <w:abstractNumId w:val="32"/>
  </w:num>
  <w:num w:numId="29">
    <w:abstractNumId w:val="3"/>
  </w:num>
  <w:num w:numId="30">
    <w:abstractNumId w:val="23"/>
  </w:num>
  <w:num w:numId="31">
    <w:abstractNumId w:val="0"/>
  </w:num>
  <w:num w:numId="32">
    <w:abstractNumId w:val="5"/>
  </w:num>
  <w:num w:numId="33">
    <w:abstractNumId w:val="34"/>
  </w:num>
  <w:num w:numId="34">
    <w:abstractNumId w:val="13"/>
  </w:num>
  <w:num w:numId="35">
    <w:abstractNumId w:val="31"/>
  </w:num>
  <w:num w:numId="36">
    <w:abstractNumId w:val="4"/>
  </w:num>
  <w:num w:numId="37">
    <w:abstractNumId w:val="18"/>
  </w:num>
  <w:num w:numId="38">
    <w:abstractNumId w:val="41"/>
  </w:num>
  <w:num w:numId="39">
    <w:abstractNumId w:val="15"/>
  </w:num>
  <w:num w:numId="40">
    <w:abstractNumId w:val="25"/>
  </w:num>
  <w:num w:numId="41">
    <w:abstractNumId w:val="27"/>
  </w:num>
  <w:num w:numId="42">
    <w:abstractNumId w:val="9"/>
  </w:num>
  <w:num w:numId="43">
    <w:abstractNumId w:val="17"/>
  </w:num>
  <w:num w:numId="44">
    <w:abstractNumId w:val="43"/>
  </w:num>
  <w:num w:numId="45">
    <w:abstractNumId w:val="7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46"/>
    <w:rsid w:val="00013A85"/>
    <w:rsid w:val="0003187F"/>
    <w:rsid w:val="00044313"/>
    <w:rsid w:val="000456B4"/>
    <w:rsid w:val="00081A87"/>
    <w:rsid w:val="00085AB3"/>
    <w:rsid w:val="000970A5"/>
    <w:rsid w:val="000A2BC3"/>
    <w:rsid w:val="000B080D"/>
    <w:rsid w:val="000C3E9C"/>
    <w:rsid w:val="000F03C8"/>
    <w:rsid w:val="000F1502"/>
    <w:rsid w:val="000F2770"/>
    <w:rsid w:val="001003D7"/>
    <w:rsid w:val="00102693"/>
    <w:rsid w:val="00107072"/>
    <w:rsid w:val="00164FB6"/>
    <w:rsid w:val="001657B9"/>
    <w:rsid w:val="00192F83"/>
    <w:rsid w:val="001D2602"/>
    <w:rsid w:val="001F4A2A"/>
    <w:rsid w:val="001F72FE"/>
    <w:rsid w:val="002011D5"/>
    <w:rsid w:val="00246DD0"/>
    <w:rsid w:val="0025431C"/>
    <w:rsid w:val="002636A3"/>
    <w:rsid w:val="00264489"/>
    <w:rsid w:val="00293088"/>
    <w:rsid w:val="00293FA7"/>
    <w:rsid w:val="00294C4C"/>
    <w:rsid w:val="002B0ECF"/>
    <w:rsid w:val="002B2AC7"/>
    <w:rsid w:val="002C632D"/>
    <w:rsid w:val="002D7A39"/>
    <w:rsid w:val="002E0C02"/>
    <w:rsid w:val="002F5C81"/>
    <w:rsid w:val="002F7BF4"/>
    <w:rsid w:val="003010EA"/>
    <w:rsid w:val="003065B8"/>
    <w:rsid w:val="0032053C"/>
    <w:rsid w:val="00320D5E"/>
    <w:rsid w:val="00330347"/>
    <w:rsid w:val="003328FF"/>
    <w:rsid w:val="003442A3"/>
    <w:rsid w:val="00352C2F"/>
    <w:rsid w:val="00352C88"/>
    <w:rsid w:val="00354688"/>
    <w:rsid w:val="00356CD5"/>
    <w:rsid w:val="003716A5"/>
    <w:rsid w:val="003913CB"/>
    <w:rsid w:val="003E5755"/>
    <w:rsid w:val="003E69A8"/>
    <w:rsid w:val="003F2AF8"/>
    <w:rsid w:val="00402BC4"/>
    <w:rsid w:val="0042013D"/>
    <w:rsid w:val="00431ABF"/>
    <w:rsid w:val="00450CE7"/>
    <w:rsid w:val="0046411C"/>
    <w:rsid w:val="004931EE"/>
    <w:rsid w:val="004B5075"/>
    <w:rsid w:val="004C0438"/>
    <w:rsid w:val="004E605D"/>
    <w:rsid w:val="004F3A58"/>
    <w:rsid w:val="004F625F"/>
    <w:rsid w:val="0053367F"/>
    <w:rsid w:val="00543B42"/>
    <w:rsid w:val="00564F83"/>
    <w:rsid w:val="00564FE6"/>
    <w:rsid w:val="0058748C"/>
    <w:rsid w:val="00592C21"/>
    <w:rsid w:val="005A63AE"/>
    <w:rsid w:val="005A66FF"/>
    <w:rsid w:val="005B3AA7"/>
    <w:rsid w:val="005D5F73"/>
    <w:rsid w:val="005E4E50"/>
    <w:rsid w:val="00623C69"/>
    <w:rsid w:val="006276E4"/>
    <w:rsid w:val="00643630"/>
    <w:rsid w:val="00645311"/>
    <w:rsid w:val="006535F5"/>
    <w:rsid w:val="00672037"/>
    <w:rsid w:val="00672E75"/>
    <w:rsid w:val="00674637"/>
    <w:rsid w:val="006A3035"/>
    <w:rsid w:val="006C7ED2"/>
    <w:rsid w:val="006D1A2D"/>
    <w:rsid w:val="006E1043"/>
    <w:rsid w:val="006E4DB6"/>
    <w:rsid w:val="006F1840"/>
    <w:rsid w:val="007035FD"/>
    <w:rsid w:val="00714093"/>
    <w:rsid w:val="00722D74"/>
    <w:rsid w:val="00724409"/>
    <w:rsid w:val="007328BC"/>
    <w:rsid w:val="007337E6"/>
    <w:rsid w:val="00746687"/>
    <w:rsid w:val="00764E64"/>
    <w:rsid w:val="00776752"/>
    <w:rsid w:val="00777CA3"/>
    <w:rsid w:val="007A3276"/>
    <w:rsid w:val="007A626E"/>
    <w:rsid w:val="007C4C24"/>
    <w:rsid w:val="007C721D"/>
    <w:rsid w:val="007D7B69"/>
    <w:rsid w:val="007E03E0"/>
    <w:rsid w:val="007E069B"/>
    <w:rsid w:val="007F76F8"/>
    <w:rsid w:val="00814698"/>
    <w:rsid w:val="00832345"/>
    <w:rsid w:val="008404C5"/>
    <w:rsid w:val="00854B9C"/>
    <w:rsid w:val="00873484"/>
    <w:rsid w:val="00876BD3"/>
    <w:rsid w:val="008954A1"/>
    <w:rsid w:val="008B7598"/>
    <w:rsid w:val="008C4E58"/>
    <w:rsid w:val="008D4859"/>
    <w:rsid w:val="00905ACC"/>
    <w:rsid w:val="0091688A"/>
    <w:rsid w:val="00930A39"/>
    <w:rsid w:val="00940CAD"/>
    <w:rsid w:val="00954746"/>
    <w:rsid w:val="00955898"/>
    <w:rsid w:val="009639FA"/>
    <w:rsid w:val="00975B29"/>
    <w:rsid w:val="009773BC"/>
    <w:rsid w:val="009B3108"/>
    <w:rsid w:val="009D32A3"/>
    <w:rsid w:val="009D6C1C"/>
    <w:rsid w:val="009F29F6"/>
    <w:rsid w:val="009F2FD2"/>
    <w:rsid w:val="009F390F"/>
    <w:rsid w:val="00A05F88"/>
    <w:rsid w:val="00A220CA"/>
    <w:rsid w:val="00A66C02"/>
    <w:rsid w:val="00A73E86"/>
    <w:rsid w:val="00A83B13"/>
    <w:rsid w:val="00A92D94"/>
    <w:rsid w:val="00AB2BF7"/>
    <w:rsid w:val="00AC04C8"/>
    <w:rsid w:val="00AC33CE"/>
    <w:rsid w:val="00AF3A54"/>
    <w:rsid w:val="00B13B26"/>
    <w:rsid w:val="00B17264"/>
    <w:rsid w:val="00B66E18"/>
    <w:rsid w:val="00B928D4"/>
    <w:rsid w:val="00B92A87"/>
    <w:rsid w:val="00BA1A26"/>
    <w:rsid w:val="00BA656C"/>
    <w:rsid w:val="00BE65E0"/>
    <w:rsid w:val="00C2599E"/>
    <w:rsid w:val="00C25E16"/>
    <w:rsid w:val="00C966F7"/>
    <w:rsid w:val="00CB4A1E"/>
    <w:rsid w:val="00CB5717"/>
    <w:rsid w:val="00CD204B"/>
    <w:rsid w:val="00D228C2"/>
    <w:rsid w:val="00D345F4"/>
    <w:rsid w:val="00D52020"/>
    <w:rsid w:val="00D80361"/>
    <w:rsid w:val="00D92F6C"/>
    <w:rsid w:val="00DA6984"/>
    <w:rsid w:val="00DB38AE"/>
    <w:rsid w:val="00DE7D9C"/>
    <w:rsid w:val="00DF5E5D"/>
    <w:rsid w:val="00E224D6"/>
    <w:rsid w:val="00E33886"/>
    <w:rsid w:val="00E46443"/>
    <w:rsid w:val="00E52F49"/>
    <w:rsid w:val="00E6331F"/>
    <w:rsid w:val="00E9091F"/>
    <w:rsid w:val="00E95816"/>
    <w:rsid w:val="00E95890"/>
    <w:rsid w:val="00EC2E37"/>
    <w:rsid w:val="00EE71F0"/>
    <w:rsid w:val="00F0130F"/>
    <w:rsid w:val="00F03473"/>
    <w:rsid w:val="00F262AC"/>
    <w:rsid w:val="00F3647A"/>
    <w:rsid w:val="00F421FB"/>
    <w:rsid w:val="00F42BE5"/>
    <w:rsid w:val="00F5501E"/>
    <w:rsid w:val="00F57283"/>
    <w:rsid w:val="00F64322"/>
    <w:rsid w:val="00FA386C"/>
    <w:rsid w:val="00FD6CD4"/>
    <w:rsid w:val="00FE13FC"/>
    <w:rsid w:val="00FE3FBA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B2259-A070-4CF1-9704-B31BCD5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46"/>
    <w:pPr>
      <w:ind w:leftChars="200" w:left="480"/>
    </w:pPr>
  </w:style>
  <w:style w:type="paragraph" w:styleId="a4">
    <w:name w:val="No Spacing"/>
    <w:uiPriority w:val="1"/>
    <w:qFormat/>
    <w:rsid w:val="00674637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58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58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3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4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DA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065B8"/>
    <w:rPr>
      <w:color w:val="0000FF" w:themeColor="hyperlink"/>
      <w:u w:val="single"/>
    </w:rPr>
  </w:style>
  <w:style w:type="paragraph" w:customStyle="1" w:styleId="ad">
    <w:name w:val="文獻標題"/>
    <w:basedOn w:val="ae"/>
    <w:link w:val="af"/>
    <w:rsid w:val="00A220CA"/>
    <w:pPr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ascii="Times New Roman" w:eastAsia="細明體" w:hAnsi="Arial" w:cs="Times New Roman"/>
      <w:bCs w:val="0"/>
      <w:kern w:val="0"/>
      <w:sz w:val="32"/>
      <w:szCs w:val="20"/>
    </w:rPr>
  </w:style>
  <w:style w:type="character" w:customStyle="1" w:styleId="af">
    <w:name w:val="文獻標題 字元"/>
    <w:link w:val="ad"/>
    <w:rsid w:val="00A220CA"/>
    <w:rPr>
      <w:rFonts w:ascii="Times New Roman" w:eastAsia="細明體" w:hAnsi="Arial" w:cs="Times New Roman"/>
      <w:b/>
      <w:kern w:val="0"/>
      <w:sz w:val="32"/>
      <w:szCs w:val="20"/>
    </w:rPr>
  </w:style>
  <w:style w:type="character" w:customStyle="1" w:styleId="10">
    <w:name w:val="標題 1 字元"/>
    <w:basedOn w:val="a0"/>
    <w:link w:val="1"/>
    <w:uiPriority w:val="9"/>
    <w:rsid w:val="00A220C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A220CA"/>
    <w:pPr>
      <w:outlineLvl w:val="9"/>
    </w:pPr>
  </w:style>
  <w:style w:type="paragraph" w:styleId="Web">
    <w:name w:val="Normal (Web)"/>
    <w:basedOn w:val="a"/>
    <w:uiPriority w:val="99"/>
    <w:rsid w:val="00354688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i3kdQGvk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1158-F5DC-4FD7-97EA-CF32F465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廖錦玫</dc:creator>
  <cp:lastModifiedBy>事務組-1</cp:lastModifiedBy>
  <cp:revision>6</cp:revision>
  <cp:lastPrinted>2014-07-22T00:26:00Z</cp:lastPrinted>
  <dcterms:created xsi:type="dcterms:W3CDTF">2019-07-30T06:09:00Z</dcterms:created>
  <dcterms:modified xsi:type="dcterms:W3CDTF">2019-08-06T07:46:00Z</dcterms:modified>
</cp:coreProperties>
</file>